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CE" w:rsidRDefault="007B43EF">
      <w:pPr>
        <w:widowControl/>
        <w:spacing w:after="420" w:line="360" w:lineRule="atLeast"/>
        <w:jc w:val="center"/>
        <w:rPr>
          <w:rFonts w:ascii="微软雅黑" w:eastAsia="微软雅黑" w:hAnsi="微软雅黑" w:cs="微软雅黑"/>
          <w:color w:val="555555"/>
          <w:sz w:val="16"/>
          <w:szCs w:val="16"/>
        </w:rPr>
      </w:pPr>
      <w:r>
        <w:rPr>
          <w:rFonts w:ascii="方正小标宋_GBK" w:eastAsia="方正小标宋_GBK" w:hint="eastAsia"/>
          <w:sz w:val="36"/>
          <w:szCs w:val="36"/>
        </w:rPr>
        <w:t>【政策解读】</w:t>
      </w:r>
      <w:r w:rsidRPr="00837EB2">
        <w:rPr>
          <w:rFonts w:ascii="方正小标宋_GBK" w:eastAsia="方正小标宋_GBK" w:hint="eastAsia"/>
          <w:sz w:val="36"/>
          <w:szCs w:val="36"/>
        </w:rPr>
        <w:t>《关于印发&lt;淮安市公安局流动政务服务工作方案&gt;的通知》</w:t>
      </w:r>
      <w:r>
        <w:rPr>
          <w:rFonts w:ascii="方正小标宋_GBK" w:eastAsia="方正小标宋_GBK" w:hint="eastAsia"/>
          <w:sz w:val="36"/>
          <w:szCs w:val="36"/>
        </w:rPr>
        <w:t>政策解读</w:t>
      </w:r>
    </w:p>
    <w:p w:rsidR="007B43EF" w:rsidRPr="00FE3317" w:rsidRDefault="007B43EF" w:rsidP="007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3317">
        <w:rPr>
          <w:rFonts w:ascii="Times New Roman" w:eastAsia="方正仿宋_GBK" w:hAnsi="Times New Roman" w:cs="Times New Roman"/>
          <w:sz w:val="32"/>
          <w:szCs w:val="32"/>
        </w:rPr>
        <w:t>近日，淮安市公安局制定出台《关于印发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&lt;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淮安市公安局流动政务服务工作方案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&gt;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的通知》，现对政策的决策背景、实施依据、研判过程等实质性内容进行解读。</w:t>
      </w:r>
    </w:p>
    <w:p w:rsidR="00A868F6" w:rsidRPr="00FE3317" w:rsidRDefault="00A868F6" w:rsidP="00752307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3317">
        <w:rPr>
          <w:rFonts w:ascii="Times New Roman" w:eastAsia="方正黑体_GBK" w:hAnsi="Times New Roman" w:cs="Times New Roman"/>
          <w:sz w:val="32"/>
          <w:szCs w:val="32"/>
        </w:rPr>
        <w:t>一、决策背景</w:t>
      </w:r>
    </w:p>
    <w:p w:rsidR="00A868F6" w:rsidRPr="00FE3317" w:rsidRDefault="00A868F6" w:rsidP="007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3317">
        <w:rPr>
          <w:rFonts w:ascii="Times New Roman" w:eastAsia="方正仿宋_GBK" w:hAnsi="Times New Roman" w:cs="Times New Roman"/>
          <w:sz w:val="32"/>
          <w:szCs w:val="32"/>
        </w:rPr>
        <w:t>为深入贯彻党的二十大精神，牢固树立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项目为王、环境是金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工作导向，认真践行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做的要比说的好，服务要比需求早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的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101%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服务理念，为聚力打造长三角北部现代化中心城市建设贡献公安力量，市公安局研究决定，印发《淮安市公安局流动政务服务工作方案》。</w:t>
      </w:r>
    </w:p>
    <w:p w:rsidR="00A868F6" w:rsidRPr="00FE3317" w:rsidRDefault="00A868F6" w:rsidP="007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3317">
        <w:rPr>
          <w:rFonts w:ascii="Times New Roman" w:eastAsia="方正黑体_GBK" w:hAnsi="Times New Roman" w:cs="Times New Roman"/>
          <w:sz w:val="32"/>
          <w:szCs w:val="32"/>
        </w:rPr>
        <w:t>二、实施依据</w:t>
      </w:r>
    </w:p>
    <w:p w:rsidR="00A868F6" w:rsidRPr="00FE3317" w:rsidRDefault="00A868F6" w:rsidP="007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3317">
        <w:rPr>
          <w:rFonts w:ascii="Times New Roman" w:eastAsia="方正仿宋_GBK" w:hAnsi="Times New Roman" w:cs="Times New Roman"/>
          <w:sz w:val="32"/>
          <w:szCs w:val="32"/>
        </w:rPr>
        <w:t>《关于印发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&lt;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淮安市公安局流动政务服务工作方案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&gt;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的通知》的制定，主要是在贯彻落实省公安厅《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年全省公安机关深化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放管服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改革持续优化营商环境工作要点》以及市委市政府相关决策部署的基础上，结合淮安公安工作实际，聚焦企业职工、校园师生、社区居民等群体集中办理</w:t>
      </w:r>
      <w:r w:rsidR="00FE3317" w:rsidRPr="00FE3317">
        <w:rPr>
          <w:rFonts w:ascii="Times New Roman" w:eastAsia="方正仿宋_GBK" w:hAnsi="Times New Roman" w:cs="Times New Roman"/>
          <w:sz w:val="32"/>
          <w:szCs w:val="32"/>
        </w:rPr>
        <w:t>公安业务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需求，推出的便民利企措施。</w:t>
      </w:r>
    </w:p>
    <w:p w:rsidR="00A868F6" w:rsidRPr="00FE3317" w:rsidRDefault="00A868F6" w:rsidP="007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3317">
        <w:rPr>
          <w:rFonts w:ascii="Times New Roman" w:eastAsia="方正黑体_GBK" w:hAnsi="Times New Roman" w:cs="Times New Roman"/>
          <w:sz w:val="32"/>
          <w:szCs w:val="32"/>
        </w:rPr>
        <w:t>三、研判过程</w:t>
      </w:r>
    </w:p>
    <w:p w:rsidR="00A868F6" w:rsidRDefault="00A868F6" w:rsidP="00752307">
      <w:pPr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FE3317">
        <w:rPr>
          <w:rFonts w:ascii="Times New Roman" w:eastAsia="方正仿宋_GBK" w:hAnsi="Times New Roman" w:cs="Times New Roman"/>
          <w:sz w:val="32"/>
          <w:szCs w:val="32"/>
        </w:rPr>
        <w:t>市公安局由政务服务管理支队牵头，组织交警、治安、出入境等警种部门以及各县分局，围绕</w:t>
      </w:r>
      <w:r w:rsidR="00FE3317" w:rsidRPr="00FE3317">
        <w:rPr>
          <w:rFonts w:ascii="Times New Roman" w:eastAsia="方正仿宋_GBK" w:hAnsi="Times New Roman" w:cs="Times New Roman"/>
          <w:sz w:val="32"/>
          <w:szCs w:val="32"/>
        </w:rPr>
        <w:t>业务办理、技术保障、</w:t>
      </w:r>
      <w:r w:rsidR="00FE3317" w:rsidRPr="00FE3317">
        <w:rPr>
          <w:rFonts w:ascii="Times New Roman" w:eastAsia="方正仿宋_GBK" w:hAnsi="Times New Roman" w:cs="Times New Roman"/>
          <w:sz w:val="32"/>
          <w:szCs w:val="32"/>
        </w:rPr>
        <w:lastRenderedPageBreak/>
        <w:t>系统授权等方面多次研究会商，并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征求社会</w:t>
      </w:r>
      <w:r w:rsidR="00FE3317" w:rsidRPr="00FE3317">
        <w:rPr>
          <w:rFonts w:ascii="Times New Roman" w:eastAsia="方正仿宋_GBK" w:hAnsi="Times New Roman" w:cs="Times New Roman"/>
          <w:sz w:val="32"/>
          <w:szCs w:val="32"/>
        </w:rPr>
        <w:t>公众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意见，最终形成</w:t>
      </w:r>
      <w:r w:rsidR="00FE3317" w:rsidRPr="00FE3317">
        <w:rPr>
          <w:rFonts w:ascii="Times New Roman" w:eastAsia="方正仿宋_GBK" w:hAnsi="Times New Roman" w:cs="Times New Roman"/>
          <w:sz w:val="32"/>
          <w:szCs w:val="32"/>
        </w:rPr>
        <w:t>《关于印发</w:t>
      </w:r>
      <w:r w:rsidR="00FE3317" w:rsidRPr="00FE3317">
        <w:rPr>
          <w:rFonts w:ascii="Times New Roman" w:eastAsia="方正仿宋_GBK" w:hAnsi="Times New Roman" w:cs="Times New Roman"/>
          <w:sz w:val="32"/>
          <w:szCs w:val="32"/>
        </w:rPr>
        <w:t>&lt;</w:t>
      </w:r>
      <w:r w:rsidR="00FE3317" w:rsidRPr="00FE3317">
        <w:rPr>
          <w:rFonts w:ascii="Times New Roman" w:eastAsia="方正仿宋_GBK" w:hAnsi="Times New Roman" w:cs="Times New Roman"/>
          <w:sz w:val="32"/>
          <w:szCs w:val="32"/>
        </w:rPr>
        <w:t>淮安市公安局流动政务服务工作方案</w:t>
      </w:r>
      <w:r w:rsidR="00FE3317" w:rsidRPr="00FE3317">
        <w:rPr>
          <w:rFonts w:ascii="Times New Roman" w:eastAsia="方正仿宋_GBK" w:hAnsi="Times New Roman" w:cs="Times New Roman"/>
          <w:sz w:val="32"/>
          <w:szCs w:val="32"/>
        </w:rPr>
        <w:t>&gt;</w:t>
      </w:r>
      <w:r w:rsidR="00FE3317" w:rsidRPr="00FE3317">
        <w:rPr>
          <w:rFonts w:ascii="Times New Roman" w:eastAsia="方正仿宋_GBK" w:hAnsi="Times New Roman" w:cs="Times New Roman"/>
          <w:sz w:val="32"/>
          <w:szCs w:val="32"/>
        </w:rPr>
        <w:t>的通知》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45CBA" w:rsidRPr="00C45CBA" w:rsidRDefault="00C45CBA" w:rsidP="00C45CBA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C45CBA">
        <w:rPr>
          <w:rFonts w:ascii="Times New Roman" w:eastAsia="方正黑体_GBK" w:hAnsi="Times New Roman" w:cs="Times New Roman" w:hint="eastAsia"/>
          <w:sz w:val="32"/>
          <w:szCs w:val="32"/>
        </w:rPr>
        <w:t>四、目标任务</w:t>
      </w:r>
    </w:p>
    <w:p w:rsidR="00C45CBA" w:rsidRPr="00C45CBA" w:rsidRDefault="00C45CBA" w:rsidP="00C45CBA">
      <w:pPr>
        <w:widowControl/>
        <w:spacing w:before="75" w:after="75" w:line="360" w:lineRule="atLeast"/>
        <w:ind w:firstLine="4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45CBA">
        <w:rPr>
          <w:rFonts w:ascii="Times New Roman" w:eastAsia="方正仿宋_GBK" w:hAnsi="Times New Roman" w:cs="Times New Roman" w:hint="eastAsia"/>
          <w:sz w:val="32"/>
          <w:szCs w:val="32"/>
        </w:rPr>
        <w:t>为积极顺应广大人民群众在“家门口”“厂区内”“学校里”办事新需求，有效应对解决企业职工办事跑远路、学校师生出行受限等现实困难，淮安市公安局坚持主动服务、综合服务、暖心服务理念，创新打造公安“便民服务直通车”。</w:t>
      </w:r>
    </w:p>
    <w:p w:rsidR="00C45CBA" w:rsidRPr="00C45CBA" w:rsidRDefault="00C45CBA" w:rsidP="00C45CBA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C45CBA">
        <w:rPr>
          <w:rFonts w:ascii="Times New Roman" w:eastAsia="方正黑体_GBK" w:hAnsi="Times New Roman" w:cs="Times New Roman" w:hint="eastAsia"/>
          <w:sz w:val="32"/>
          <w:szCs w:val="32"/>
        </w:rPr>
        <w:t>五、解决的问题</w:t>
      </w:r>
    </w:p>
    <w:p w:rsidR="00C45CBA" w:rsidRPr="00FE3317" w:rsidRDefault="00C45CBA" w:rsidP="00C45CBA">
      <w:pPr>
        <w:widowControl/>
        <w:spacing w:before="75" w:after="75" w:line="360" w:lineRule="atLeast"/>
        <w:ind w:firstLine="4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45CBA">
        <w:rPr>
          <w:rFonts w:ascii="Times New Roman" w:eastAsia="方正仿宋_GBK" w:hAnsi="Times New Roman" w:cs="Times New Roman" w:hint="eastAsia"/>
          <w:sz w:val="32"/>
          <w:szCs w:val="32"/>
        </w:rPr>
        <w:t>在主城区范围内开展</w:t>
      </w:r>
      <w:r w:rsidRPr="00C45CBA">
        <w:rPr>
          <w:rFonts w:ascii="Times New Roman" w:eastAsia="方正仿宋_GBK" w:hAnsi="Times New Roman" w:cs="Times New Roman" w:hint="eastAsia"/>
          <w:sz w:val="32"/>
          <w:szCs w:val="32"/>
        </w:rPr>
        <w:t>163</w:t>
      </w:r>
      <w:r w:rsidRPr="00C45CBA">
        <w:rPr>
          <w:rFonts w:ascii="Times New Roman" w:eastAsia="方正仿宋_GBK" w:hAnsi="Times New Roman" w:cs="Times New Roman" w:hint="eastAsia"/>
          <w:sz w:val="32"/>
          <w:szCs w:val="32"/>
        </w:rPr>
        <w:t>项公安高频业务流动上门服务。公安便民服务直通车实行常态轮值服务、预约定点服务、假期延时服务三种服务模式，与公安政务服务线下窗口服务实现错位补充，让群众“就近办事”有更多选择，进一步提升群众办事体验感和满意度。</w:t>
      </w:r>
    </w:p>
    <w:p w:rsidR="00A868F6" w:rsidRPr="00FE3317" w:rsidRDefault="00C45CBA" w:rsidP="00752307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六</w:t>
      </w:r>
      <w:r w:rsidR="00A868F6" w:rsidRPr="00FE3317">
        <w:rPr>
          <w:rFonts w:ascii="Times New Roman" w:eastAsia="方正黑体_GBK" w:hAnsi="Times New Roman" w:cs="Times New Roman"/>
          <w:sz w:val="32"/>
          <w:szCs w:val="32"/>
        </w:rPr>
        <w:t>、文件内容</w:t>
      </w:r>
    </w:p>
    <w:p w:rsidR="00752307" w:rsidRPr="00FE3317" w:rsidRDefault="00752307" w:rsidP="007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FE3317">
        <w:rPr>
          <w:rFonts w:ascii="Times New Roman" w:eastAsia="方正仿宋_GBK" w:hAnsi="Times New Roman" w:cs="Times New Roman"/>
          <w:sz w:val="32"/>
          <w:szCs w:val="32"/>
        </w:rPr>
        <w:t>《通知》包括目标任务、服务范围、业务范围、工作流程、责任分工、工作要求，以及</w:t>
      </w:r>
      <w:r w:rsidR="00010719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个附件。主要内容如下：</w:t>
      </w:r>
    </w:p>
    <w:p w:rsidR="00752307" w:rsidRPr="00FE3317" w:rsidRDefault="00752307" w:rsidP="007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3317">
        <w:rPr>
          <w:rFonts w:ascii="Times New Roman" w:eastAsia="方正仿宋_GBK" w:hAnsi="Times New Roman" w:cs="Times New Roman"/>
          <w:sz w:val="32"/>
          <w:szCs w:val="32"/>
        </w:rPr>
        <w:t>（一）目标任务。流动政务服务工作坚持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以人为本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理念，顺应企业、群众办事新需求、新期待，依托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便民服务直通车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，推出公安证件办理、证明开具、违章处理等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163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项业务，深入商圈、企业、园区、社区、院校等部位，为群众提供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零距离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”“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零跑腿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服务，实现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人等服务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向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服务找人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转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lastRenderedPageBreak/>
        <w:t>变，不断提升群众办事体验感、便捷度、满意度。</w:t>
      </w:r>
    </w:p>
    <w:p w:rsidR="00752307" w:rsidRPr="00FE3317" w:rsidRDefault="00752307" w:rsidP="007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3317">
        <w:rPr>
          <w:rFonts w:ascii="Times New Roman" w:eastAsia="方正仿宋_GBK" w:hAnsi="Times New Roman" w:cs="Times New Roman"/>
          <w:sz w:val="32"/>
          <w:szCs w:val="32"/>
        </w:rPr>
        <w:t>（二）服务范围。清江浦区、开发区、生态文旅区、工业园区全境及淮安区、淮阴区城区范围。</w:t>
      </w:r>
    </w:p>
    <w:p w:rsidR="00752307" w:rsidRPr="00FE3317" w:rsidRDefault="00752307" w:rsidP="007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3317">
        <w:rPr>
          <w:rFonts w:ascii="Times New Roman" w:eastAsia="方正仿宋_GBK" w:hAnsi="Times New Roman" w:cs="Times New Roman"/>
          <w:sz w:val="32"/>
          <w:szCs w:val="32"/>
        </w:rPr>
        <w:t>（三）业务范围。流动服务业务范围包括车驾管业务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项、身份证业务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项、居住证业务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项、户籍业务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124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项、证明业务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项、出入境业务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项，共计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163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项。</w:t>
      </w:r>
    </w:p>
    <w:p w:rsidR="00752307" w:rsidRPr="00FE3317" w:rsidRDefault="00752307" w:rsidP="007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3317">
        <w:rPr>
          <w:rFonts w:ascii="Times New Roman" w:eastAsia="方正仿宋_GBK" w:hAnsi="Times New Roman" w:cs="Times New Roman"/>
          <w:sz w:val="32"/>
          <w:szCs w:val="32"/>
        </w:rPr>
        <w:t>（四）工作流程。重点从服务调度、任务执行、业务办理三方面予以明确，保障流动政务服务工作顺利开展。</w:t>
      </w:r>
    </w:p>
    <w:p w:rsidR="00752307" w:rsidRPr="00FE3317" w:rsidRDefault="00752307" w:rsidP="007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3317">
        <w:rPr>
          <w:rFonts w:ascii="Times New Roman" w:eastAsia="方正仿宋_GBK" w:hAnsi="Times New Roman" w:cs="Times New Roman"/>
          <w:sz w:val="32"/>
          <w:szCs w:val="32"/>
        </w:rPr>
        <w:t>（五）责任分工。政务服务管理支队负责统筹推进流动服务各项工作，监督指导日常服务开展；大数据管理支队做好技术保障；治安、交警、刑警、出入境管理支队做好系统授权、业务指导等工作；市局警保处做好车辆日常运行保养等后勤保障工作；相关分局负责组织警力上车开展服务，做好配套保障工作；新闻宣传中心指导相关分局、市局相关部门做好宣传工作。</w:t>
      </w:r>
    </w:p>
    <w:p w:rsidR="00752307" w:rsidRPr="00FE3317" w:rsidRDefault="00752307" w:rsidP="007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3317">
        <w:rPr>
          <w:rFonts w:ascii="Times New Roman" w:eastAsia="方正仿宋_GBK" w:hAnsi="Times New Roman" w:cs="Times New Roman"/>
          <w:sz w:val="32"/>
          <w:szCs w:val="32"/>
        </w:rPr>
        <w:t>（六）工作要求。一是提高思想认识，充分用好便民服务直通车，扎实开展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上门服务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和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贴近服务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，让企业群众真正享受到公安政务服务改革红利。二是强化协同联动，提升业务能力和服务水平，规范高效做好各项服务，展现公安机关良好形象。三是加强宣传引导，多媒介渠道宣传淮安公安流动政务服务创新举措，营造公安机关用心服务企业群众的良好社会舆论导向，提升便民服务的社会效应。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</w:p>
    <w:p w:rsidR="00752307" w:rsidRPr="00FE3317" w:rsidRDefault="00752307" w:rsidP="007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3317">
        <w:rPr>
          <w:rFonts w:ascii="Times New Roman" w:eastAsia="方正仿宋_GBK" w:hAnsi="Times New Roman" w:cs="Times New Roman"/>
          <w:sz w:val="32"/>
          <w:szCs w:val="32"/>
        </w:rPr>
        <w:lastRenderedPageBreak/>
        <w:t>（七）附件。《淮安市公安局流动政务服务业务清单》</w:t>
      </w:r>
      <w:r w:rsidR="008A0361">
        <w:rPr>
          <w:rFonts w:ascii="Times New Roman" w:eastAsia="方正仿宋_GBK" w:hAnsi="Times New Roman" w:cs="Times New Roman" w:hint="eastAsia"/>
          <w:sz w:val="32"/>
          <w:szCs w:val="32"/>
        </w:rPr>
        <w:t>、《</w:t>
      </w:r>
      <w:r w:rsidR="008A0361" w:rsidRPr="008A0361">
        <w:rPr>
          <w:rFonts w:ascii="Times New Roman" w:eastAsia="方正仿宋_GBK" w:hAnsi="Times New Roman" w:cs="Times New Roman" w:hint="eastAsia"/>
          <w:sz w:val="32"/>
          <w:szCs w:val="32"/>
        </w:rPr>
        <w:t>淮安公安便民服务直通车上门服务预约申请表</w:t>
      </w:r>
      <w:r w:rsidR="008A0361">
        <w:rPr>
          <w:rFonts w:ascii="Times New Roman" w:eastAsia="方正仿宋_GBK" w:hAnsi="Times New Roman" w:cs="Times New Roman" w:hint="eastAsia"/>
          <w:sz w:val="32"/>
          <w:szCs w:val="32"/>
        </w:rPr>
        <w:t>》及《</w:t>
      </w:r>
      <w:r w:rsidR="008A0361" w:rsidRPr="008A0361">
        <w:rPr>
          <w:rFonts w:ascii="Times New Roman" w:eastAsia="方正仿宋_GBK" w:hAnsi="Times New Roman" w:cs="Times New Roman" w:hint="eastAsia"/>
          <w:sz w:val="32"/>
          <w:szCs w:val="32"/>
        </w:rPr>
        <w:t>淮安公安便民服务直通车任务通知单</w:t>
      </w:r>
      <w:r w:rsidR="008A0361"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r w:rsidRPr="00FE3317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EE25CE" w:rsidRPr="00FE3317" w:rsidRDefault="00FE3317" w:rsidP="00FE3317">
      <w:pPr>
        <w:pStyle w:val="a3"/>
        <w:widowControl/>
        <w:spacing w:beforeAutospacing="0" w:afterAutospacing="0" w:line="315" w:lineRule="atLeast"/>
        <w:ind w:right="640" w:firstLine="420"/>
        <w:jc w:val="right"/>
        <w:rPr>
          <w:rFonts w:ascii="Times New Roman" w:eastAsia="方正仿宋_GBK" w:hAnsi="Times New Roman"/>
          <w:kern w:val="2"/>
          <w:sz w:val="32"/>
          <w:szCs w:val="32"/>
        </w:rPr>
      </w:pPr>
      <w:r w:rsidRPr="00FE3317">
        <w:rPr>
          <w:rFonts w:ascii="Times New Roman" w:eastAsia="方正仿宋_GBK" w:hAnsi="Times New Roman"/>
          <w:kern w:val="2"/>
          <w:sz w:val="32"/>
          <w:szCs w:val="32"/>
        </w:rPr>
        <w:t>淮安市公安局</w:t>
      </w:r>
    </w:p>
    <w:p w:rsidR="00FE3317" w:rsidRPr="00FE3317" w:rsidRDefault="00FE3317" w:rsidP="00FE3317">
      <w:pPr>
        <w:pStyle w:val="a3"/>
        <w:widowControl/>
        <w:spacing w:beforeAutospacing="0" w:afterAutospacing="0" w:line="315" w:lineRule="atLeast"/>
        <w:ind w:right="320" w:firstLine="420"/>
        <w:jc w:val="right"/>
        <w:rPr>
          <w:rFonts w:ascii="Times New Roman" w:eastAsia="方正仿宋_GBK" w:hAnsi="Times New Roman"/>
          <w:kern w:val="2"/>
          <w:sz w:val="32"/>
          <w:szCs w:val="32"/>
        </w:rPr>
      </w:pPr>
      <w:r w:rsidRPr="00FE3317">
        <w:rPr>
          <w:rFonts w:ascii="Times New Roman" w:eastAsia="方正仿宋_GBK" w:hAnsi="Times New Roman"/>
          <w:kern w:val="2"/>
          <w:sz w:val="32"/>
          <w:szCs w:val="32"/>
        </w:rPr>
        <w:t>2023</w:t>
      </w:r>
      <w:r w:rsidRPr="00FE3317">
        <w:rPr>
          <w:rFonts w:ascii="Times New Roman" w:eastAsia="方正仿宋_GBK" w:hAnsi="Times New Roman"/>
          <w:kern w:val="2"/>
          <w:sz w:val="32"/>
          <w:szCs w:val="32"/>
        </w:rPr>
        <w:t>年</w:t>
      </w:r>
      <w:r w:rsidRPr="00FE3317">
        <w:rPr>
          <w:rFonts w:ascii="Times New Roman" w:eastAsia="方正仿宋_GBK" w:hAnsi="Times New Roman"/>
          <w:kern w:val="2"/>
          <w:sz w:val="32"/>
          <w:szCs w:val="32"/>
        </w:rPr>
        <w:t>10</w:t>
      </w:r>
      <w:r w:rsidRPr="00FE3317">
        <w:rPr>
          <w:rFonts w:ascii="Times New Roman" w:eastAsia="方正仿宋_GBK" w:hAnsi="Times New Roman"/>
          <w:kern w:val="2"/>
          <w:sz w:val="32"/>
          <w:szCs w:val="32"/>
        </w:rPr>
        <w:t>月</w:t>
      </w:r>
      <w:r w:rsidRPr="00FE3317">
        <w:rPr>
          <w:rFonts w:ascii="Times New Roman" w:eastAsia="方正仿宋_GBK" w:hAnsi="Times New Roman"/>
          <w:kern w:val="2"/>
          <w:sz w:val="32"/>
          <w:szCs w:val="32"/>
        </w:rPr>
        <w:t>20</w:t>
      </w:r>
      <w:r w:rsidRPr="00FE3317">
        <w:rPr>
          <w:rFonts w:ascii="Times New Roman" w:eastAsia="方正仿宋_GBK" w:hAnsi="Times New Roman"/>
          <w:kern w:val="2"/>
          <w:sz w:val="32"/>
          <w:szCs w:val="32"/>
        </w:rPr>
        <w:t>日</w:t>
      </w:r>
    </w:p>
    <w:sectPr w:rsidR="00FE3317" w:rsidRPr="00FE3317" w:rsidSect="00EE2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58" w:rsidRDefault="004C2258" w:rsidP="007B43EF">
      <w:r>
        <w:separator/>
      </w:r>
    </w:p>
  </w:endnote>
  <w:endnote w:type="continuationSeparator" w:id="0">
    <w:p w:rsidR="004C2258" w:rsidRDefault="004C2258" w:rsidP="007B4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58" w:rsidRDefault="004C2258" w:rsidP="007B43EF">
      <w:r>
        <w:separator/>
      </w:r>
    </w:p>
  </w:footnote>
  <w:footnote w:type="continuationSeparator" w:id="0">
    <w:p w:rsidR="004C2258" w:rsidRDefault="004C2258" w:rsidP="007B43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ViZTVlYWI0NGEyMmI2YmFkMTIyMzliMzgyMzc5YmUifQ=="/>
  </w:docVars>
  <w:rsids>
    <w:rsidRoot w:val="00EE25CE"/>
    <w:rsid w:val="00010719"/>
    <w:rsid w:val="00366529"/>
    <w:rsid w:val="004C2258"/>
    <w:rsid w:val="004C54DC"/>
    <w:rsid w:val="0057663A"/>
    <w:rsid w:val="00752307"/>
    <w:rsid w:val="007B43EF"/>
    <w:rsid w:val="008A0361"/>
    <w:rsid w:val="00A868F6"/>
    <w:rsid w:val="00C45CBA"/>
    <w:rsid w:val="00C864C8"/>
    <w:rsid w:val="00D15D1B"/>
    <w:rsid w:val="00D80C8F"/>
    <w:rsid w:val="00E652BE"/>
    <w:rsid w:val="00EE25CE"/>
    <w:rsid w:val="00F02EC3"/>
    <w:rsid w:val="00FE3317"/>
    <w:rsid w:val="5616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5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25C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EE25CE"/>
    <w:rPr>
      <w:color w:val="0000FF"/>
      <w:u w:val="single"/>
    </w:rPr>
  </w:style>
  <w:style w:type="paragraph" w:styleId="a5">
    <w:name w:val="header"/>
    <w:basedOn w:val="a"/>
    <w:link w:val="Char"/>
    <w:rsid w:val="007B4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43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B4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43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zwzd</dc:creator>
  <cp:lastModifiedBy>Administrator</cp:lastModifiedBy>
  <cp:revision>7</cp:revision>
  <dcterms:created xsi:type="dcterms:W3CDTF">2023-11-24T06:21:00Z</dcterms:created>
  <dcterms:modified xsi:type="dcterms:W3CDTF">2024-03-20T01:48:00Z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968A079C1D1F45EEBF518482C97D131A_12</vt:lpwstr>
  </property>
</Properties>
</file>