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2691" w:rsidRDefault="00026D1D">
      <w:pPr>
        <w:jc w:val="center"/>
        <w:rPr>
          <w:sz w:val="24"/>
        </w:rPr>
      </w:pPr>
      <w:r w:rsidRPr="00026D1D">
        <w:rPr>
          <w:rFonts w:hint="eastAsia"/>
          <w:b/>
          <w:bCs/>
          <w:sz w:val="32"/>
          <w:szCs w:val="32"/>
        </w:rPr>
        <w:t>市公安局举行新闻发布会解读《淮安市公安机关助企纾困十六项措施》</w:t>
      </w:r>
      <w:r w:rsidR="009B779E">
        <w:rPr>
          <w:rFonts w:hint="eastAsia"/>
          <w:b/>
          <w:bCs/>
          <w:sz w:val="32"/>
          <w:szCs w:val="32"/>
        </w:rPr>
        <w:t xml:space="preserve"> </w:t>
      </w:r>
      <w:r w:rsidR="009B779E">
        <w:rPr>
          <w:rFonts w:hint="eastAsia"/>
          <w:b/>
          <w:bCs/>
          <w:sz w:val="32"/>
          <w:szCs w:val="32"/>
        </w:rPr>
        <w:t>上线</w:t>
      </w:r>
      <w:proofErr w:type="gramStart"/>
      <w:r w:rsidR="009B779E">
        <w:rPr>
          <w:rFonts w:hint="eastAsia"/>
          <w:b/>
          <w:bCs/>
          <w:sz w:val="32"/>
          <w:szCs w:val="32"/>
        </w:rPr>
        <w:t>发布网办中心</w:t>
      </w:r>
      <w:proofErr w:type="gramEnd"/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00000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6690" cy="3511550"/>
            <wp:effectExtent l="0" t="0" r="10160" b="1270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5266690" cy="3511550"/>
            <wp:effectExtent l="0" t="0" r="10160" b="1270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691" w:rsidRDefault="00732691">
      <w:pPr>
        <w:rPr>
          <w:sz w:val="24"/>
        </w:rPr>
      </w:pP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lastRenderedPageBreak/>
        <w:t xml:space="preserve">　　为进一步</w:t>
      </w:r>
      <w:r w:rsidR="00971706">
        <w:rPr>
          <w:rFonts w:hint="eastAsia"/>
          <w:sz w:val="24"/>
        </w:rPr>
        <w:t>优化营商环境、服务保障“六稳”“六保”措施</w:t>
      </w:r>
      <w:r>
        <w:rPr>
          <w:rFonts w:hint="eastAsia"/>
          <w:sz w:val="24"/>
        </w:rPr>
        <w:t>，</w:t>
      </w:r>
      <w:r w:rsidR="00971706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日上午，市公安局</w:t>
      </w:r>
      <w:r w:rsidR="00971706">
        <w:rPr>
          <w:rFonts w:hint="eastAsia"/>
          <w:sz w:val="24"/>
        </w:rPr>
        <w:t>新闻发布会，现场</w:t>
      </w:r>
      <w:r w:rsidR="00971706" w:rsidRPr="00971706">
        <w:rPr>
          <w:rFonts w:hint="eastAsia"/>
          <w:sz w:val="24"/>
        </w:rPr>
        <w:t>解读《淮安市公安机关助企纾困十六项措施》</w:t>
      </w:r>
      <w:r w:rsidR="00971706">
        <w:rPr>
          <w:rFonts w:hint="eastAsia"/>
          <w:sz w:val="24"/>
        </w:rPr>
        <w:t>，</w:t>
      </w:r>
      <w:r w:rsidR="00971706" w:rsidRPr="00971706">
        <w:rPr>
          <w:rFonts w:hint="eastAsia"/>
          <w:sz w:val="24"/>
        </w:rPr>
        <w:t>上线</w:t>
      </w:r>
      <w:proofErr w:type="gramStart"/>
      <w:r w:rsidR="00971706" w:rsidRPr="00971706">
        <w:rPr>
          <w:rFonts w:hint="eastAsia"/>
          <w:sz w:val="24"/>
        </w:rPr>
        <w:t>发布网办中心</w:t>
      </w:r>
      <w:proofErr w:type="gramEnd"/>
      <w:r>
        <w:rPr>
          <w:rFonts w:hint="eastAsia"/>
          <w:sz w:val="24"/>
        </w:rPr>
        <w:t>，副市长、公安局长赵立</w:t>
      </w:r>
      <w:proofErr w:type="gramStart"/>
      <w:r>
        <w:rPr>
          <w:rFonts w:hint="eastAsia"/>
          <w:sz w:val="24"/>
        </w:rPr>
        <w:t>宏出席</w:t>
      </w:r>
      <w:proofErr w:type="gramEnd"/>
      <w:r>
        <w:rPr>
          <w:rFonts w:hint="eastAsia"/>
          <w:sz w:val="24"/>
        </w:rPr>
        <w:t>仪式并讲话，省公安厅办公室（行政审批处）副主任、一级高级警长董兵，市委营</w:t>
      </w:r>
      <w:proofErr w:type="gramStart"/>
      <w:r>
        <w:rPr>
          <w:rFonts w:hint="eastAsia"/>
          <w:sz w:val="24"/>
        </w:rPr>
        <w:t>商办副</w:t>
      </w:r>
      <w:proofErr w:type="gramEnd"/>
      <w:r>
        <w:rPr>
          <w:rFonts w:hint="eastAsia"/>
          <w:sz w:val="24"/>
        </w:rPr>
        <w:t>主任张文兵，市行政</w:t>
      </w:r>
      <w:proofErr w:type="gramStart"/>
      <w:r>
        <w:rPr>
          <w:rFonts w:hint="eastAsia"/>
          <w:sz w:val="24"/>
        </w:rPr>
        <w:t>审批局</w:t>
      </w:r>
      <w:proofErr w:type="gramEnd"/>
      <w:r>
        <w:rPr>
          <w:rFonts w:hint="eastAsia"/>
          <w:sz w:val="24"/>
        </w:rPr>
        <w:t>副局长陈照新参加活动，市公安局副局长</w:t>
      </w:r>
      <w:proofErr w:type="gramStart"/>
      <w:r>
        <w:rPr>
          <w:rFonts w:hint="eastAsia"/>
          <w:sz w:val="24"/>
        </w:rPr>
        <w:t>丁锐主持</w:t>
      </w:r>
      <w:proofErr w:type="gramEnd"/>
      <w:r>
        <w:rPr>
          <w:rFonts w:hint="eastAsia"/>
          <w:sz w:val="24"/>
        </w:rPr>
        <w:t>仪式。</w:t>
      </w: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 xml:space="preserve">　　在仪式上，赵立宏同志通报了近年来全市公安机关政务服务创新举措，详细</w:t>
      </w:r>
      <w:r w:rsidR="00971706" w:rsidRPr="00971706">
        <w:rPr>
          <w:rFonts w:hint="eastAsia"/>
          <w:sz w:val="24"/>
        </w:rPr>
        <w:t>解读《淮安市公安机关助企纾困十六项措施》</w:t>
      </w:r>
      <w:r w:rsidR="00971706">
        <w:rPr>
          <w:rFonts w:hint="eastAsia"/>
          <w:sz w:val="24"/>
        </w:rPr>
        <w:t>，</w:t>
      </w:r>
      <w:r>
        <w:rPr>
          <w:rFonts w:hint="eastAsia"/>
          <w:sz w:val="24"/>
        </w:rPr>
        <w:t>介绍了市公安局网办中心服务功能和特点，要求全市公安机关继续围绕省厅、市委市政府系列部署要求，进一步深化公安“放管服”改革、优化营商环境建设，在持续升级网上服务的基础上，推出更多惠企便民亮点品牌，争当高质量高水平服务大局、服务民生、服务发展的排头兵，为我市全面建设长三角北部现代化中心城市贡献公安力量。</w:t>
      </w: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 xml:space="preserve">　　仪式结束后，企业家代表实地参观了市公安局网办中心，听取</w:t>
      </w:r>
      <w:proofErr w:type="gramStart"/>
      <w:r>
        <w:rPr>
          <w:rFonts w:hint="eastAsia"/>
          <w:sz w:val="24"/>
        </w:rPr>
        <w:t>了网办中心</w:t>
      </w:r>
      <w:proofErr w:type="gramEnd"/>
      <w:r>
        <w:rPr>
          <w:rFonts w:hint="eastAsia"/>
          <w:sz w:val="24"/>
        </w:rPr>
        <w:t>工作情况介绍，并体验了</w:t>
      </w:r>
      <w:proofErr w:type="gramStart"/>
      <w:r>
        <w:rPr>
          <w:rFonts w:hint="eastAsia"/>
          <w:sz w:val="24"/>
        </w:rPr>
        <w:t>部分网办事</w:t>
      </w:r>
      <w:proofErr w:type="gramEnd"/>
      <w:r>
        <w:rPr>
          <w:rFonts w:hint="eastAsia"/>
          <w:sz w:val="24"/>
        </w:rPr>
        <w:t>项功能演示。</w:t>
      </w:r>
    </w:p>
    <w:p w:rsidR="00732691" w:rsidRDefault="00000000">
      <w:pPr>
        <w:spacing w:line="560" w:lineRule="exact"/>
        <w:ind w:firstLine="420"/>
        <w:rPr>
          <w:sz w:val="24"/>
        </w:rPr>
      </w:pPr>
      <w:r>
        <w:rPr>
          <w:rFonts w:hint="eastAsia"/>
          <w:sz w:val="24"/>
        </w:rPr>
        <w:t>市公安局相关部门主要负责同志，市区各分局分管负责同志，政务服务管理支队全体民警，媒体记者参加活动。</w:t>
      </w: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000000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8595" cy="5799455"/>
            <wp:effectExtent l="0" t="0" r="8255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8595" cy="5821680"/>
            <wp:effectExtent l="0" t="0" r="8255" b="762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691" w:rsidRDefault="00732691">
      <w:pPr>
        <w:rPr>
          <w:sz w:val="24"/>
        </w:rPr>
      </w:pPr>
    </w:p>
    <w:p w:rsidR="00732691" w:rsidRDefault="00000000">
      <w:pPr>
        <w:spacing w:line="5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为进一步深化“放管服”改革，持续优化营商环境，主动回应移动互联网时代企业群众办事新需求，淮安市公安局大力推进政务服务“一网通办”建设，依托淮安公安微警务平台，创新打造“网办中心”，充分运用人脸识别、</w:t>
      </w:r>
      <w:proofErr w:type="gramStart"/>
      <w:r>
        <w:rPr>
          <w:rFonts w:hint="eastAsia"/>
          <w:sz w:val="24"/>
        </w:rPr>
        <w:t>二维码防伪</w:t>
      </w:r>
      <w:proofErr w:type="gramEnd"/>
      <w:r>
        <w:rPr>
          <w:rFonts w:hint="eastAsia"/>
          <w:sz w:val="24"/>
        </w:rPr>
        <w:t>等新技术，全面拓宽业务范围、</w:t>
      </w:r>
      <w:proofErr w:type="gramStart"/>
      <w:r>
        <w:rPr>
          <w:rFonts w:hint="eastAsia"/>
          <w:sz w:val="24"/>
        </w:rPr>
        <w:t>拓展网办深度</w:t>
      </w:r>
      <w:proofErr w:type="gramEnd"/>
      <w:r>
        <w:rPr>
          <w:rFonts w:hint="eastAsia"/>
          <w:sz w:val="24"/>
        </w:rPr>
        <w:t>、提升服务效能，不断增强企业群众网上办事的便捷度、体验感，真正实现“让数据多跑路、让群众少跑腿”。</w:t>
      </w:r>
    </w:p>
    <w:p w:rsidR="00732691" w:rsidRDefault="00732691">
      <w:pPr>
        <w:spacing w:line="560" w:lineRule="exact"/>
        <w:rPr>
          <w:sz w:val="24"/>
        </w:rPr>
      </w:pPr>
    </w:p>
    <w:p w:rsidR="00732691" w:rsidRDefault="00732691">
      <w:pPr>
        <w:spacing w:line="560" w:lineRule="exact"/>
        <w:rPr>
          <w:sz w:val="24"/>
        </w:rPr>
      </w:pPr>
    </w:p>
    <w:p w:rsidR="00732691" w:rsidRDefault="00000000">
      <w:pPr>
        <w:spacing w:line="560" w:lineRule="exact"/>
        <w:jc w:val="center"/>
        <w:rPr>
          <w:sz w:val="24"/>
        </w:rPr>
      </w:pPr>
      <w:r>
        <w:rPr>
          <w:rFonts w:hint="eastAsia"/>
          <w:sz w:val="24"/>
        </w:rPr>
        <w:lastRenderedPageBreak/>
        <w:t>业务范围</w:t>
      </w:r>
    </w:p>
    <w:p w:rsidR="00732691" w:rsidRDefault="00000000">
      <w:pPr>
        <w:spacing w:line="5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淮安市公安局网办中心服务平台提供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类</w:t>
      </w:r>
      <w:r>
        <w:rPr>
          <w:rFonts w:hint="eastAsia"/>
          <w:sz w:val="24"/>
        </w:rPr>
        <w:t>86</w:t>
      </w:r>
      <w:r>
        <w:rPr>
          <w:rFonts w:hint="eastAsia"/>
          <w:sz w:val="24"/>
        </w:rPr>
        <w:t>项业务服务，包括：交通秩序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项、证明事项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项、</w:t>
      </w:r>
      <w:proofErr w:type="gramStart"/>
      <w:r>
        <w:rPr>
          <w:rFonts w:hint="eastAsia"/>
          <w:sz w:val="24"/>
        </w:rPr>
        <w:t>网安业务</w:t>
      </w:r>
      <w:proofErr w:type="gramEnd"/>
      <w:r>
        <w:rPr>
          <w:rFonts w:hint="eastAsia"/>
          <w:sz w:val="24"/>
        </w:rPr>
        <w:t>1</w:t>
      </w:r>
      <w:r>
        <w:rPr>
          <w:rFonts w:hint="eastAsia"/>
          <w:sz w:val="24"/>
        </w:rPr>
        <w:t>项、内保业务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项、治安业务</w:t>
      </w:r>
      <w:r>
        <w:rPr>
          <w:rFonts w:hint="eastAsia"/>
          <w:sz w:val="24"/>
        </w:rPr>
        <w:t>23</w:t>
      </w:r>
      <w:r>
        <w:rPr>
          <w:rFonts w:hint="eastAsia"/>
          <w:sz w:val="24"/>
        </w:rPr>
        <w:t>项、禁毒业务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项、户政业务</w:t>
      </w:r>
      <w:r>
        <w:rPr>
          <w:rFonts w:hint="eastAsia"/>
          <w:sz w:val="24"/>
        </w:rPr>
        <w:t>35</w:t>
      </w:r>
      <w:r>
        <w:rPr>
          <w:rFonts w:hint="eastAsia"/>
          <w:sz w:val="24"/>
        </w:rPr>
        <w:t>项、出入境业务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项、监管业务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项、交管服务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项。</w:t>
      </w:r>
    </w:p>
    <w:p w:rsidR="00732691" w:rsidRDefault="00732691">
      <w:pPr>
        <w:rPr>
          <w:sz w:val="24"/>
        </w:rPr>
      </w:pPr>
    </w:p>
    <w:p w:rsidR="00732691" w:rsidRDefault="00000000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21250" cy="4585970"/>
            <wp:effectExtent l="0" t="0" r="12700" b="508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691" w:rsidRDefault="00732691">
      <w:pPr>
        <w:rPr>
          <w:sz w:val="24"/>
        </w:rPr>
      </w:pPr>
    </w:p>
    <w:p w:rsidR="00732691" w:rsidRDefault="00000000">
      <w:pPr>
        <w:spacing w:line="560" w:lineRule="exact"/>
        <w:jc w:val="center"/>
        <w:rPr>
          <w:sz w:val="24"/>
        </w:rPr>
      </w:pPr>
      <w:r>
        <w:rPr>
          <w:rFonts w:hint="eastAsia"/>
          <w:sz w:val="24"/>
        </w:rPr>
        <w:t>操作流程</w:t>
      </w: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 xml:space="preserve">　　搜索关注“淮安公安微警务”</w:t>
      </w:r>
      <w:proofErr w:type="gramStart"/>
      <w:r>
        <w:rPr>
          <w:rFonts w:hint="eastAsia"/>
          <w:sz w:val="24"/>
        </w:rPr>
        <w:t>微信公众号</w:t>
      </w:r>
      <w:proofErr w:type="gramEnd"/>
      <w:r>
        <w:rPr>
          <w:rFonts w:hint="eastAsia"/>
          <w:sz w:val="24"/>
        </w:rPr>
        <w:t>，点击“特色服务”中“个人中心”模块并注册，点击“网办中心”模块选择服务，根据系统提示操作。</w:t>
      </w:r>
    </w:p>
    <w:p w:rsidR="00732691" w:rsidRDefault="00732691">
      <w:pPr>
        <w:rPr>
          <w:sz w:val="24"/>
        </w:rPr>
      </w:pPr>
    </w:p>
    <w:p w:rsidR="00732691" w:rsidRDefault="00000000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314575" cy="4619625"/>
            <wp:effectExtent l="0" t="0" r="9525" b="952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314575" cy="4581525"/>
            <wp:effectExtent l="0" t="0" r="9525" b="9525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314575" cy="4581525"/>
            <wp:effectExtent l="0" t="0" r="9525" b="952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305050" cy="4610100"/>
            <wp:effectExtent l="0" t="0" r="0" b="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305050" cy="4581525"/>
            <wp:effectExtent l="0" t="0" r="0" b="952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305050" cy="4619625"/>
            <wp:effectExtent l="0" t="0" r="0" b="952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305050" cy="4591050"/>
            <wp:effectExtent l="0" t="0" r="0" b="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</w:t>
      </w:r>
      <w:r>
        <w:rPr>
          <w:rFonts w:hint="eastAsia"/>
          <w:noProof/>
          <w:sz w:val="24"/>
        </w:rPr>
        <w:drawing>
          <wp:inline distT="0" distB="0" distL="114300" distR="114300">
            <wp:extent cx="2305050" cy="3619500"/>
            <wp:effectExtent l="0" t="0" r="0" b="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691" w:rsidRDefault="00732691">
      <w:pPr>
        <w:rPr>
          <w:sz w:val="24"/>
        </w:rPr>
      </w:pP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>（以开具无犯罪记录证明为例）</w:t>
      </w:r>
    </w:p>
    <w:p w:rsidR="00732691" w:rsidRDefault="00732691">
      <w:pPr>
        <w:spacing w:line="560" w:lineRule="exact"/>
        <w:rPr>
          <w:sz w:val="24"/>
        </w:rPr>
      </w:pP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>服务热线</w:t>
      </w:r>
    </w:p>
    <w:p w:rsidR="00732691" w:rsidRDefault="00000000">
      <w:pPr>
        <w:spacing w:line="560" w:lineRule="exact"/>
        <w:rPr>
          <w:sz w:val="24"/>
        </w:rPr>
      </w:pPr>
      <w:r>
        <w:rPr>
          <w:rFonts w:hint="eastAsia"/>
          <w:sz w:val="24"/>
        </w:rPr>
        <w:t>0517-81330111</w:t>
      </w: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p w:rsidR="00732691" w:rsidRDefault="00732691">
      <w:pPr>
        <w:rPr>
          <w:sz w:val="24"/>
        </w:rPr>
      </w:pPr>
    </w:p>
    <w:sectPr w:rsidR="007326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VkZDMyOGM5N2E3NjRmMGJhMTA2MmU3ZWZlNzRjZmMifQ=="/>
  </w:docVars>
  <w:rsids>
    <w:rsidRoot w:val="2D9973CB"/>
    <w:rsid w:val="00026D1D"/>
    <w:rsid w:val="00732691"/>
    <w:rsid w:val="00971706"/>
    <w:rsid w:val="009B779E"/>
    <w:rsid w:val="2D99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B34679"/>
  <w15:docId w15:val="{CD6EF31F-43DA-4A69-9996-819C1928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桥边笙歌</dc:creator>
  <cp:lastModifiedBy>ACER</cp:lastModifiedBy>
  <cp:revision>4</cp:revision>
  <dcterms:created xsi:type="dcterms:W3CDTF">2022-12-01T02:10:00Z</dcterms:created>
  <dcterms:modified xsi:type="dcterms:W3CDTF">2022-12-01T06:22:00Z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1B9BF6F126A9405292CB0BB67F7F0CC7</vt:lpwstr>
  </property>
</Properties>
</file>