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8DC" w:rsidRDefault="00F429D7" w:rsidP="00DC793D">
      <w:pPr>
        <w:jc w:val="center"/>
        <w:rPr>
          <w:rFonts w:eastAsia="方正小标宋简体" w:cs="Times New Roman"/>
          <w:snapToGrid w:val="0"/>
          <w:color w:val="FF0000"/>
          <w:kern w:val="0"/>
          <w:sz w:val="96"/>
          <w:szCs w:val="96"/>
        </w:rPr>
      </w:pPr>
      <w:r w:rsidRPr="00DC793D">
        <w:rPr>
          <w:rFonts w:eastAsia="方正小标宋简体" w:cs="Times New Roman"/>
          <w:snapToGrid w:val="0"/>
          <w:color w:val="FF0000"/>
          <w:spacing w:val="192"/>
          <w:kern w:val="0"/>
          <w:sz w:val="96"/>
          <w:szCs w:val="96"/>
          <w:fitText w:val="7680" w:id="-1481364736"/>
        </w:rPr>
        <w:t>淮安市公安</w:t>
      </w:r>
      <w:r w:rsidRPr="00DC793D">
        <w:rPr>
          <w:rFonts w:eastAsia="方正小标宋简体" w:cs="Times New Roman"/>
          <w:snapToGrid w:val="0"/>
          <w:color w:val="FF0000"/>
          <w:kern w:val="0"/>
          <w:sz w:val="96"/>
          <w:szCs w:val="96"/>
          <w:fitText w:val="7680" w:id="-1481364736"/>
        </w:rPr>
        <w:t>局</w:t>
      </w:r>
    </w:p>
    <w:p w:rsidR="004028DC" w:rsidRPr="00DC793D" w:rsidRDefault="00DC793D" w:rsidP="00DC793D">
      <w:pPr>
        <w:spacing w:line="480" w:lineRule="exact"/>
        <w:jc w:val="right"/>
        <w:rPr>
          <w:rFonts w:ascii="宋体" w:hAnsi="宋体" w:cs="Times New Roman"/>
          <w:b/>
          <w:snapToGrid w:val="0"/>
          <w:kern w:val="0"/>
          <w:sz w:val="24"/>
          <w:szCs w:val="24"/>
        </w:rPr>
      </w:pPr>
      <w:r w:rsidRPr="00DC793D">
        <w:rPr>
          <w:rFonts w:ascii="宋体" w:hAnsi="宋体" w:cs="Times New Roman" w:hint="eastAsia"/>
          <w:b/>
          <w:snapToGrid w:val="0"/>
          <w:kern w:val="0"/>
          <w:sz w:val="24"/>
          <w:szCs w:val="24"/>
        </w:rPr>
        <w:t>有效</w:t>
      </w:r>
    </w:p>
    <w:p w:rsidR="004028DC" w:rsidRDefault="00F429D7">
      <w:pPr>
        <w:spacing w:line="480" w:lineRule="exact"/>
        <w:jc w:val="center"/>
        <w:rPr>
          <w:rFonts w:eastAsia="仿宋_GB2312" w:cs="Times New Roman"/>
          <w:snapToGrid w:val="0"/>
          <w:kern w:val="0"/>
          <w:sz w:val="32"/>
          <w:szCs w:val="32"/>
        </w:rPr>
      </w:pPr>
      <w:r>
        <w:rPr>
          <w:rFonts w:eastAsia="仿宋_GB2312" w:cs="Times New Roman"/>
          <w:snapToGrid w:val="0"/>
          <w:kern w:val="0"/>
          <w:sz w:val="32"/>
          <w:szCs w:val="32"/>
        </w:rPr>
        <w:t>淮公警保</w:t>
      </w:r>
      <w:r>
        <w:rPr>
          <w:rFonts w:eastAsia="微软雅黑" w:cs="Times New Roman"/>
          <w:snapToGrid w:val="0"/>
          <w:kern w:val="0"/>
          <w:sz w:val="32"/>
          <w:szCs w:val="32"/>
        </w:rPr>
        <w:t>﹝</w:t>
      </w:r>
      <w:r>
        <w:rPr>
          <w:rFonts w:eastAsia="仿宋_GB2312" w:cs="Times New Roman"/>
          <w:snapToGrid w:val="0"/>
          <w:kern w:val="0"/>
          <w:sz w:val="32"/>
          <w:szCs w:val="32"/>
        </w:rPr>
        <w:t>202</w:t>
      </w:r>
      <w:r>
        <w:rPr>
          <w:rFonts w:eastAsia="仿宋_GB2312" w:cs="Times New Roman" w:hint="eastAsia"/>
          <w:snapToGrid w:val="0"/>
          <w:kern w:val="0"/>
          <w:sz w:val="32"/>
          <w:szCs w:val="32"/>
        </w:rPr>
        <w:t>2</w:t>
      </w:r>
      <w:r>
        <w:rPr>
          <w:rFonts w:eastAsia="微软雅黑" w:cs="Times New Roman"/>
          <w:snapToGrid w:val="0"/>
          <w:kern w:val="0"/>
          <w:sz w:val="32"/>
          <w:szCs w:val="32"/>
        </w:rPr>
        <w:t>﹞</w:t>
      </w:r>
      <w:r>
        <w:rPr>
          <w:rFonts w:eastAsia="仿宋_GB2312" w:cs="Times New Roman"/>
          <w:snapToGrid w:val="0"/>
          <w:kern w:val="0"/>
          <w:sz w:val="32"/>
          <w:szCs w:val="32"/>
        </w:rPr>
        <w:t>36</w:t>
      </w:r>
      <w:r>
        <w:rPr>
          <w:rFonts w:eastAsia="仿宋_GB2312" w:cs="Times New Roman"/>
          <w:snapToGrid w:val="0"/>
          <w:kern w:val="0"/>
          <w:sz w:val="32"/>
          <w:szCs w:val="32"/>
        </w:rPr>
        <w:t>号</w:t>
      </w:r>
    </w:p>
    <w:p w:rsidR="004028DC" w:rsidRDefault="004028DC">
      <w:pPr>
        <w:spacing w:line="560" w:lineRule="exact"/>
        <w:jc w:val="center"/>
        <w:rPr>
          <w:rFonts w:eastAsia="方正仿宋_GBK" w:cs="Times New Roman"/>
          <w:bCs/>
          <w:sz w:val="32"/>
          <w:szCs w:val="32"/>
        </w:rPr>
      </w:pPr>
    </w:p>
    <w:p w:rsidR="004028DC" w:rsidRDefault="00F429D7">
      <w:pPr>
        <w:spacing w:line="560" w:lineRule="exact"/>
        <w:rPr>
          <w:rFonts w:eastAsia="方正仿宋_GBK" w:cs="Times New Roman"/>
          <w:bCs/>
          <w:sz w:val="32"/>
          <w:szCs w:val="32"/>
        </w:rPr>
      </w:pPr>
      <w:r>
        <w:rPr>
          <w:rFonts w:eastAsia="方正仿宋_GBK" w:cs="Times New Roman"/>
          <w:bCs/>
          <w:sz w:val="32"/>
          <w:szCs w:val="32"/>
        </w:rPr>
        <w:t>市局各部门：</w:t>
      </w:r>
    </w:p>
    <w:p w:rsidR="004028DC" w:rsidRDefault="00F429D7">
      <w:pPr>
        <w:spacing w:line="560" w:lineRule="exact"/>
        <w:ind w:firstLineChars="200" w:firstLine="640"/>
        <w:rPr>
          <w:rFonts w:eastAsia="方正仿宋_GBK" w:cs="Times New Roman"/>
          <w:bCs/>
          <w:sz w:val="32"/>
          <w:szCs w:val="32"/>
        </w:rPr>
      </w:pPr>
      <w:r>
        <w:rPr>
          <w:rFonts w:eastAsia="方正仿宋_GBK" w:cs="Times New Roman"/>
          <w:bCs/>
          <w:sz w:val="32"/>
          <w:szCs w:val="32"/>
        </w:rPr>
        <w:t>根据《中华人民共和国政府采购法实施条例》（中华人民共和国国务院令</w:t>
      </w:r>
      <w:r>
        <w:rPr>
          <w:rFonts w:eastAsia="方正仿宋_GBK" w:cs="Times New Roman"/>
          <w:bCs/>
          <w:sz w:val="32"/>
          <w:szCs w:val="32"/>
        </w:rPr>
        <w:t xml:space="preserve"> </w:t>
      </w:r>
      <w:r>
        <w:rPr>
          <w:rFonts w:eastAsia="方正仿宋_GBK" w:cs="Times New Roman"/>
          <w:bCs/>
          <w:sz w:val="32"/>
          <w:szCs w:val="32"/>
        </w:rPr>
        <w:t>第</w:t>
      </w:r>
      <w:r>
        <w:rPr>
          <w:rFonts w:eastAsia="方正仿宋_GBK" w:cs="Times New Roman"/>
          <w:bCs/>
          <w:sz w:val="32"/>
          <w:szCs w:val="32"/>
        </w:rPr>
        <w:t>658</w:t>
      </w:r>
      <w:r>
        <w:rPr>
          <w:rFonts w:eastAsia="方正仿宋_GBK" w:cs="Times New Roman"/>
          <w:bCs/>
          <w:sz w:val="32"/>
          <w:szCs w:val="32"/>
        </w:rPr>
        <w:t>号），市局所有集中采购目录里的项目必须依托集中采购机构代理。所有信息在淮安市政府采购网和淮安市公共资源交易中心发布。淮安市政府采购网：</w:t>
      </w:r>
      <w:r>
        <w:rPr>
          <w:rFonts w:eastAsia="方正仿宋_GBK" w:cs="Times New Roman"/>
          <w:bCs/>
          <w:sz w:val="32"/>
          <w:szCs w:val="32"/>
        </w:rPr>
        <w:t>http://zfcgzx.huaian.gov.cn/</w:t>
      </w:r>
      <w:r>
        <w:rPr>
          <w:rFonts w:eastAsia="方正仿宋_GBK" w:cs="Times New Roman"/>
          <w:bCs/>
          <w:sz w:val="32"/>
          <w:szCs w:val="32"/>
        </w:rPr>
        <w:t>；淮安市公共资源交易中心：</w:t>
      </w:r>
      <w:r>
        <w:rPr>
          <w:rFonts w:eastAsia="方正仿宋_GBK" w:cs="Times New Roman"/>
          <w:bCs/>
          <w:sz w:val="32"/>
          <w:szCs w:val="32"/>
        </w:rPr>
        <w:t>http://ggzy.huaian.gov.cn/</w:t>
      </w:r>
      <w:r>
        <w:rPr>
          <w:rFonts w:eastAsia="方正仿宋_GBK" w:cs="Times New Roman"/>
          <w:bCs/>
          <w:sz w:val="32"/>
          <w:szCs w:val="32"/>
        </w:rPr>
        <w:t>。</w:t>
      </w:r>
    </w:p>
    <w:p w:rsidR="004028DC" w:rsidRDefault="004028DC">
      <w:pPr>
        <w:spacing w:line="560" w:lineRule="exact"/>
        <w:rPr>
          <w:rFonts w:eastAsia="方正仿宋_GBK" w:cs="Times New Roman"/>
          <w:bCs/>
          <w:sz w:val="32"/>
          <w:szCs w:val="32"/>
        </w:rPr>
      </w:pPr>
    </w:p>
    <w:p w:rsidR="004028DC" w:rsidRDefault="00F429D7">
      <w:pPr>
        <w:spacing w:line="560" w:lineRule="exact"/>
        <w:rPr>
          <w:rFonts w:eastAsia="方正仿宋_GBK" w:cs="Times New Roman"/>
          <w:bCs/>
          <w:sz w:val="32"/>
          <w:szCs w:val="32"/>
        </w:rPr>
      </w:pPr>
      <w:r>
        <w:rPr>
          <w:rFonts w:eastAsia="方正仿宋_GBK" w:cs="Times New Roman"/>
          <w:bCs/>
          <w:sz w:val="32"/>
          <w:szCs w:val="32"/>
        </w:rPr>
        <w:t>附件</w:t>
      </w:r>
      <w:r>
        <w:rPr>
          <w:rFonts w:eastAsia="方正仿宋_GBK" w:cs="Times New Roman"/>
          <w:bCs/>
          <w:sz w:val="32"/>
          <w:szCs w:val="32"/>
        </w:rPr>
        <w:t>1</w:t>
      </w:r>
      <w:r>
        <w:rPr>
          <w:rFonts w:eastAsia="方正仿宋_GBK" w:cs="Times New Roman"/>
          <w:bCs/>
          <w:sz w:val="32"/>
          <w:szCs w:val="32"/>
        </w:rPr>
        <w:t>：江苏省</w:t>
      </w:r>
      <w:r>
        <w:rPr>
          <w:rFonts w:eastAsia="方正仿宋_GBK" w:cs="Times New Roman"/>
          <w:bCs/>
          <w:sz w:val="32"/>
          <w:szCs w:val="32"/>
        </w:rPr>
        <w:t>202</w:t>
      </w:r>
      <w:r>
        <w:rPr>
          <w:rFonts w:eastAsia="方正仿宋_GBK" w:cs="Times New Roman" w:hint="eastAsia"/>
          <w:bCs/>
          <w:sz w:val="32"/>
          <w:szCs w:val="32"/>
        </w:rPr>
        <w:t>2</w:t>
      </w:r>
      <w:r>
        <w:rPr>
          <w:rFonts w:eastAsia="方正仿宋_GBK" w:cs="Times New Roman"/>
          <w:bCs/>
          <w:sz w:val="32"/>
          <w:szCs w:val="32"/>
        </w:rPr>
        <w:t>年政府集中采购目录及标准</w:t>
      </w:r>
    </w:p>
    <w:p w:rsidR="004028DC" w:rsidRDefault="00F429D7">
      <w:pPr>
        <w:spacing w:line="560" w:lineRule="exact"/>
        <w:rPr>
          <w:rFonts w:eastAsia="方正仿宋_GBK" w:cs="Times New Roman"/>
          <w:bCs/>
          <w:sz w:val="32"/>
          <w:szCs w:val="32"/>
        </w:rPr>
      </w:pPr>
      <w:r>
        <w:rPr>
          <w:rFonts w:eastAsia="方正仿宋_GBK" w:cs="Times New Roman"/>
          <w:bCs/>
          <w:sz w:val="32"/>
          <w:szCs w:val="32"/>
        </w:rPr>
        <w:t>附件</w:t>
      </w:r>
      <w:r>
        <w:rPr>
          <w:rFonts w:eastAsia="方正仿宋_GBK" w:cs="Times New Roman"/>
          <w:bCs/>
          <w:sz w:val="32"/>
          <w:szCs w:val="32"/>
        </w:rPr>
        <w:t>2</w:t>
      </w:r>
      <w:r>
        <w:rPr>
          <w:rFonts w:eastAsia="方正仿宋_GBK" w:cs="Times New Roman"/>
          <w:bCs/>
          <w:sz w:val="32"/>
          <w:szCs w:val="32"/>
        </w:rPr>
        <w:t>：淮安市公安局</w:t>
      </w:r>
      <w:r>
        <w:rPr>
          <w:rFonts w:eastAsia="方正仿宋_GBK" w:cs="Times New Roman"/>
          <w:bCs/>
          <w:sz w:val="32"/>
          <w:szCs w:val="32"/>
        </w:rPr>
        <w:t>202</w:t>
      </w:r>
      <w:r>
        <w:rPr>
          <w:rFonts w:eastAsia="方正仿宋_GBK" w:cs="Times New Roman" w:hint="eastAsia"/>
          <w:bCs/>
          <w:sz w:val="32"/>
          <w:szCs w:val="32"/>
        </w:rPr>
        <w:t>2</w:t>
      </w:r>
      <w:r>
        <w:rPr>
          <w:rFonts w:eastAsia="方正仿宋_GBK" w:cs="Times New Roman"/>
          <w:bCs/>
          <w:sz w:val="32"/>
          <w:szCs w:val="32"/>
        </w:rPr>
        <w:t>年度集中采购目录</w:t>
      </w:r>
    </w:p>
    <w:p w:rsidR="004028DC" w:rsidRDefault="004028DC">
      <w:pPr>
        <w:spacing w:line="560" w:lineRule="exact"/>
        <w:rPr>
          <w:rFonts w:eastAsia="方正仿宋_GBK" w:cs="Times New Roman"/>
          <w:bCs/>
          <w:sz w:val="32"/>
          <w:szCs w:val="32"/>
        </w:rPr>
      </w:pPr>
    </w:p>
    <w:p w:rsidR="004028DC" w:rsidRDefault="004028DC">
      <w:pPr>
        <w:spacing w:line="560" w:lineRule="exact"/>
        <w:rPr>
          <w:rFonts w:eastAsia="方正仿宋_GBK" w:cs="Times New Roman"/>
          <w:bCs/>
          <w:sz w:val="32"/>
          <w:szCs w:val="32"/>
        </w:rPr>
      </w:pPr>
    </w:p>
    <w:p w:rsidR="004028DC" w:rsidRDefault="00F429D7">
      <w:pPr>
        <w:spacing w:line="560" w:lineRule="exact"/>
        <w:jc w:val="right"/>
        <w:rPr>
          <w:rFonts w:eastAsia="方正仿宋_GBK" w:cs="Times New Roman"/>
          <w:bCs/>
          <w:sz w:val="32"/>
          <w:szCs w:val="32"/>
        </w:rPr>
      </w:pPr>
      <w:r>
        <w:rPr>
          <w:rFonts w:eastAsia="方正仿宋_GBK" w:cs="Times New Roman"/>
          <w:bCs/>
          <w:sz w:val="32"/>
          <w:szCs w:val="32"/>
        </w:rPr>
        <w:t>淮安市公安局警务</w:t>
      </w:r>
      <w:r>
        <w:rPr>
          <w:rFonts w:eastAsia="方正仿宋_GBK" w:cs="Times New Roman" w:hint="eastAsia"/>
          <w:bCs/>
          <w:sz w:val="32"/>
          <w:szCs w:val="32"/>
        </w:rPr>
        <w:t>处</w:t>
      </w:r>
    </w:p>
    <w:p w:rsidR="004028DC" w:rsidRDefault="00F429D7">
      <w:pPr>
        <w:wordWrap w:val="0"/>
        <w:spacing w:line="560" w:lineRule="exact"/>
        <w:jc w:val="right"/>
        <w:rPr>
          <w:rFonts w:eastAsia="方正仿宋_GBK" w:cs="Times New Roman"/>
          <w:bCs/>
          <w:sz w:val="32"/>
          <w:szCs w:val="32"/>
        </w:rPr>
      </w:pPr>
      <w:r>
        <w:rPr>
          <w:rFonts w:eastAsia="方正仿宋_GBK" w:cs="Times New Roman"/>
          <w:bCs/>
          <w:sz w:val="32"/>
          <w:szCs w:val="32"/>
        </w:rPr>
        <w:t>202</w:t>
      </w:r>
      <w:r>
        <w:rPr>
          <w:rFonts w:eastAsia="方正仿宋_GBK" w:cs="Times New Roman" w:hint="eastAsia"/>
          <w:bCs/>
          <w:sz w:val="32"/>
          <w:szCs w:val="32"/>
        </w:rPr>
        <w:t>2</w:t>
      </w:r>
      <w:r>
        <w:rPr>
          <w:rFonts w:eastAsia="方正仿宋_GBK" w:cs="Times New Roman"/>
          <w:bCs/>
          <w:sz w:val="32"/>
          <w:szCs w:val="32"/>
        </w:rPr>
        <w:t>年</w:t>
      </w:r>
      <w:r>
        <w:rPr>
          <w:rFonts w:eastAsia="方正仿宋_GBK" w:cs="Times New Roman" w:hint="eastAsia"/>
          <w:bCs/>
          <w:sz w:val="32"/>
          <w:szCs w:val="32"/>
        </w:rPr>
        <w:t>7</w:t>
      </w:r>
      <w:r>
        <w:rPr>
          <w:rFonts w:eastAsia="方正仿宋_GBK" w:cs="Times New Roman"/>
          <w:bCs/>
          <w:sz w:val="32"/>
          <w:szCs w:val="32"/>
        </w:rPr>
        <w:t>月</w:t>
      </w:r>
      <w:r>
        <w:rPr>
          <w:rFonts w:eastAsia="方正仿宋_GBK" w:cs="Times New Roman" w:hint="eastAsia"/>
          <w:bCs/>
          <w:sz w:val="32"/>
          <w:szCs w:val="32"/>
        </w:rPr>
        <w:t>22</w:t>
      </w:r>
      <w:r>
        <w:rPr>
          <w:rFonts w:eastAsia="方正仿宋_GBK" w:cs="Times New Roman"/>
          <w:bCs/>
          <w:sz w:val="32"/>
          <w:szCs w:val="32"/>
        </w:rPr>
        <w:t>日</w:t>
      </w:r>
      <w:r>
        <w:rPr>
          <w:rFonts w:eastAsia="方正仿宋_GBK" w:cs="Times New Roman"/>
          <w:bCs/>
          <w:sz w:val="32"/>
          <w:szCs w:val="32"/>
        </w:rPr>
        <w:t xml:space="preserve">   </w:t>
      </w:r>
    </w:p>
    <w:p w:rsidR="004028DC" w:rsidRDefault="004028DC">
      <w:pPr>
        <w:spacing w:line="560" w:lineRule="exact"/>
        <w:jc w:val="left"/>
        <w:rPr>
          <w:rFonts w:eastAsia="方正仿宋_GBK" w:cs="Times New Roman"/>
          <w:bCs/>
          <w:sz w:val="32"/>
          <w:szCs w:val="32"/>
        </w:rPr>
      </w:pPr>
    </w:p>
    <w:p w:rsidR="004028DC" w:rsidRDefault="004028DC">
      <w:pPr>
        <w:spacing w:line="560" w:lineRule="exact"/>
        <w:jc w:val="left"/>
        <w:rPr>
          <w:rFonts w:eastAsia="方正仿宋_GBK" w:cs="Times New Roman"/>
          <w:bCs/>
          <w:sz w:val="32"/>
          <w:szCs w:val="32"/>
        </w:rPr>
      </w:pPr>
    </w:p>
    <w:p w:rsidR="004028DC" w:rsidRDefault="00F429D7">
      <w:pPr>
        <w:spacing w:line="560" w:lineRule="exact"/>
        <w:rPr>
          <w:rFonts w:eastAsia="方正仿宋_GBK" w:cs="Times New Roman"/>
          <w:bCs/>
          <w:sz w:val="32"/>
          <w:szCs w:val="32"/>
        </w:rPr>
      </w:pPr>
      <w:r>
        <w:rPr>
          <w:rFonts w:eastAsia="方正仿宋_GBK" w:cs="Times New Roman"/>
          <w:bCs/>
          <w:sz w:val="32"/>
          <w:szCs w:val="32"/>
        </w:rPr>
        <w:t>（政务公开属性：主动公开）</w:t>
      </w:r>
    </w:p>
    <w:p w:rsidR="004028DC" w:rsidRDefault="00F429D7">
      <w:pPr>
        <w:spacing w:line="560" w:lineRule="exact"/>
        <w:rPr>
          <w:rFonts w:eastAsia="黑体" w:cs="Times New Roman"/>
          <w:bCs/>
          <w:sz w:val="36"/>
          <w:szCs w:val="36"/>
        </w:rPr>
      </w:pPr>
      <w:r>
        <w:rPr>
          <w:rFonts w:eastAsia="黑体" w:cs="Times New Roman"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posOffset>-409575</wp:posOffset>
            </wp:positionH>
            <wp:positionV relativeFrom="paragraph">
              <wp:posOffset>403860</wp:posOffset>
            </wp:positionV>
            <wp:extent cx="6203315" cy="8590915"/>
            <wp:effectExtent l="0" t="0" r="6985" b="635"/>
            <wp:wrapTight wrapText="bothSides">
              <wp:wrapPolygon edited="0">
                <wp:start x="0" y="0"/>
                <wp:lineTo x="0" y="21554"/>
                <wp:lineTo x="21558" y="21554"/>
                <wp:lineTo x="21558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859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黑体" w:cs="Times New Roman" w:hint="eastAsia"/>
          <w:bCs/>
          <w:sz w:val="36"/>
          <w:szCs w:val="36"/>
        </w:rPr>
        <w:t>附件一：</w:t>
      </w:r>
    </w:p>
    <w:p w:rsidR="004028DC" w:rsidRDefault="00F429D7">
      <w:pPr>
        <w:spacing w:line="560" w:lineRule="exact"/>
        <w:rPr>
          <w:rFonts w:eastAsia="黑体" w:cs="Times New Roman"/>
          <w:bCs/>
          <w:sz w:val="36"/>
          <w:szCs w:val="36"/>
        </w:rPr>
      </w:pPr>
      <w:r>
        <w:rPr>
          <w:rFonts w:eastAsia="黑体" w:cs="Times New Roman"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-1143000</wp:posOffset>
            </wp:positionH>
            <wp:positionV relativeFrom="margin">
              <wp:posOffset>-893445</wp:posOffset>
            </wp:positionV>
            <wp:extent cx="7602855" cy="10653395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2855" cy="1065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28DC" w:rsidRDefault="00F429D7">
      <w:pPr>
        <w:spacing w:line="560" w:lineRule="exact"/>
        <w:rPr>
          <w:rFonts w:eastAsia="黑体" w:cs="Times New Roman"/>
          <w:bCs/>
          <w:sz w:val="36"/>
          <w:szCs w:val="36"/>
        </w:rPr>
      </w:pPr>
      <w:r>
        <w:rPr>
          <w:rFonts w:eastAsia="黑体" w:cs="Times New Roman"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-1068705</wp:posOffset>
            </wp:positionH>
            <wp:positionV relativeFrom="paragraph">
              <wp:posOffset>-882650</wp:posOffset>
            </wp:positionV>
            <wp:extent cx="7484745" cy="10632440"/>
            <wp:effectExtent l="0" t="0" r="1905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4745" cy="1063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28DC" w:rsidRDefault="00F429D7">
      <w:pPr>
        <w:spacing w:line="560" w:lineRule="exact"/>
        <w:rPr>
          <w:rFonts w:eastAsia="黑体" w:cs="Times New Roman"/>
          <w:bCs/>
          <w:sz w:val="36"/>
          <w:szCs w:val="36"/>
        </w:rPr>
      </w:pPr>
      <w:r>
        <w:rPr>
          <w:rFonts w:eastAsia="黑体" w:cs="Times New Roman"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-1068705</wp:posOffset>
            </wp:positionH>
            <wp:positionV relativeFrom="margin">
              <wp:posOffset>-755015</wp:posOffset>
            </wp:positionV>
            <wp:extent cx="7484745" cy="10461625"/>
            <wp:effectExtent l="0" t="0" r="1905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4745" cy="1046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28DC" w:rsidRDefault="00F429D7">
      <w:pPr>
        <w:spacing w:line="560" w:lineRule="exact"/>
        <w:rPr>
          <w:rFonts w:eastAsia="黑体" w:cs="Times New Roman"/>
          <w:bCs/>
          <w:sz w:val="36"/>
          <w:szCs w:val="36"/>
        </w:rPr>
      </w:pPr>
      <w:r>
        <w:rPr>
          <w:rFonts w:eastAsia="黑体" w:cs="Times New Roman"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-1132840</wp:posOffset>
            </wp:positionH>
            <wp:positionV relativeFrom="margin">
              <wp:posOffset>-893445</wp:posOffset>
            </wp:positionV>
            <wp:extent cx="7564755" cy="1061085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475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28DC" w:rsidRDefault="00F429D7">
      <w:pPr>
        <w:spacing w:line="560" w:lineRule="exact"/>
        <w:rPr>
          <w:rFonts w:eastAsia="黑体" w:cs="Times New Roman"/>
          <w:bCs/>
          <w:sz w:val="36"/>
          <w:szCs w:val="36"/>
        </w:rPr>
      </w:pPr>
      <w:r>
        <w:rPr>
          <w:rFonts w:eastAsia="黑体" w:cs="Times New Roman"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-1132840</wp:posOffset>
            </wp:positionH>
            <wp:positionV relativeFrom="margin">
              <wp:posOffset>-723265</wp:posOffset>
            </wp:positionV>
            <wp:extent cx="7578725" cy="10462260"/>
            <wp:effectExtent l="0" t="0" r="3175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1046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28DC" w:rsidRDefault="00F429D7">
      <w:pPr>
        <w:spacing w:line="560" w:lineRule="exact"/>
        <w:rPr>
          <w:rFonts w:eastAsia="黑体" w:cs="Times New Roman"/>
          <w:bCs/>
          <w:sz w:val="36"/>
          <w:szCs w:val="36"/>
        </w:rPr>
      </w:pPr>
      <w:r>
        <w:rPr>
          <w:rFonts w:eastAsia="黑体" w:cs="Times New Roman"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-1132840</wp:posOffset>
            </wp:positionH>
            <wp:positionV relativeFrom="margin">
              <wp:posOffset>-893445</wp:posOffset>
            </wp:positionV>
            <wp:extent cx="7580630" cy="10604500"/>
            <wp:effectExtent l="0" t="0" r="1270" b="635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0630" cy="1060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28DC" w:rsidRDefault="00F429D7">
      <w:pPr>
        <w:spacing w:line="560" w:lineRule="exact"/>
        <w:rPr>
          <w:rFonts w:eastAsia="黑体" w:cs="Times New Roman"/>
          <w:bCs/>
          <w:sz w:val="36"/>
          <w:szCs w:val="36"/>
        </w:rPr>
      </w:pPr>
      <w:r>
        <w:rPr>
          <w:rFonts w:eastAsia="黑体" w:cs="Times New Roman"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-1153160</wp:posOffset>
            </wp:positionH>
            <wp:positionV relativeFrom="margin">
              <wp:posOffset>-797560</wp:posOffset>
            </wp:positionV>
            <wp:extent cx="7562215" cy="10440670"/>
            <wp:effectExtent l="0" t="0" r="635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44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28DC" w:rsidRDefault="00F429D7">
      <w:pPr>
        <w:spacing w:line="560" w:lineRule="exact"/>
        <w:rPr>
          <w:rFonts w:eastAsia="黑体" w:cs="Times New Roman"/>
          <w:bCs/>
          <w:sz w:val="36"/>
          <w:szCs w:val="36"/>
        </w:rPr>
      </w:pPr>
      <w:r>
        <w:rPr>
          <w:rFonts w:eastAsia="黑体" w:cs="Times New Roman"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-1132840</wp:posOffset>
            </wp:positionH>
            <wp:positionV relativeFrom="margin">
              <wp:posOffset>-904240</wp:posOffset>
            </wp:positionV>
            <wp:extent cx="7577455" cy="10663555"/>
            <wp:effectExtent l="0" t="0" r="4445" b="444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66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28DC" w:rsidRDefault="00F429D7">
      <w:pPr>
        <w:spacing w:line="560" w:lineRule="exact"/>
        <w:rPr>
          <w:rFonts w:eastAsia="黑体" w:cs="Times New Roman"/>
          <w:bCs/>
          <w:sz w:val="36"/>
          <w:szCs w:val="36"/>
        </w:rPr>
      </w:pPr>
      <w:r>
        <w:rPr>
          <w:rFonts w:eastAsia="黑体" w:cs="Times New Roman"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-1143000</wp:posOffset>
            </wp:positionH>
            <wp:positionV relativeFrom="margin">
              <wp:posOffset>-914400</wp:posOffset>
            </wp:positionV>
            <wp:extent cx="7601585" cy="10695305"/>
            <wp:effectExtent l="0" t="0" r="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1585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28DC" w:rsidRDefault="00F429D7">
      <w:pPr>
        <w:spacing w:line="560" w:lineRule="exact"/>
        <w:rPr>
          <w:rFonts w:eastAsia="黑体" w:cs="Times New Roman"/>
          <w:bCs/>
          <w:sz w:val="36"/>
          <w:szCs w:val="36"/>
        </w:rPr>
      </w:pPr>
      <w:r>
        <w:rPr>
          <w:rFonts w:eastAsia="黑体" w:cs="Times New Roman"/>
          <w:bCs/>
          <w:sz w:val="36"/>
          <w:szCs w:val="36"/>
        </w:rPr>
        <w:lastRenderedPageBreak/>
        <w:t>附件二：</w:t>
      </w:r>
    </w:p>
    <w:p w:rsidR="004028DC" w:rsidRDefault="00F429D7">
      <w:pPr>
        <w:jc w:val="center"/>
        <w:rPr>
          <w:rFonts w:eastAsia="方正小标宋简体" w:cs="Times New Roman"/>
          <w:bCs/>
          <w:sz w:val="44"/>
          <w:szCs w:val="44"/>
        </w:rPr>
      </w:pPr>
      <w:r>
        <w:rPr>
          <w:rFonts w:eastAsia="方正小标宋简体" w:cs="Times New Roman"/>
          <w:bCs/>
          <w:sz w:val="44"/>
          <w:szCs w:val="44"/>
        </w:rPr>
        <w:t>淮安市公安局</w:t>
      </w:r>
      <w:r>
        <w:rPr>
          <w:rFonts w:eastAsia="方正小标宋简体" w:cs="Times New Roman"/>
          <w:bCs/>
          <w:sz w:val="44"/>
          <w:szCs w:val="44"/>
        </w:rPr>
        <w:t>2021</w:t>
      </w:r>
      <w:r>
        <w:rPr>
          <w:rFonts w:eastAsia="方正小标宋简体" w:cs="Times New Roman"/>
          <w:bCs/>
          <w:sz w:val="44"/>
          <w:szCs w:val="44"/>
        </w:rPr>
        <w:t>年度集中采购目录</w:t>
      </w:r>
    </w:p>
    <w:tbl>
      <w:tblPr>
        <w:tblW w:w="9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79"/>
        <w:gridCol w:w="1417"/>
        <w:gridCol w:w="2694"/>
        <w:gridCol w:w="1701"/>
        <w:gridCol w:w="1751"/>
      </w:tblGrid>
      <w:tr w:rsidR="004028DC">
        <w:trPr>
          <w:trHeight w:val="1395"/>
          <w:jc w:val="center"/>
        </w:trPr>
        <w:tc>
          <w:tcPr>
            <w:tcW w:w="1679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部门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序号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项目名称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项目总投资</w:t>
            </w:r>
          </w:p>
        </w:tc>
        <w:tc>
          <w:tcPr>
            <w:tcW w:w="175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负责人</w:t>
            </w:r>
          </w:p>
        </w:tc>
      </w:tr>
      <w:tr w:rsidR="004028DC">
        <w:trPr>
          <w:trHeight w:val="360"/>
          <w:jc w:val="center"/>
        </w:trPr>
        <w:tc>
          <w:tcPr>
            <w:tcW w:w="1679" w:type="dxa"/>
            <w:vMerge w:val="restart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新闻中心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警史馆建设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1000</w:t>
            </w:r>
          </w:p>
        </w:tc>
        <w:tc>
          <w:tcPr>
            <w:tcW w:w="1751" w:type="dxa"/>
            <w:vMerge w:val="restart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 w:hint="eastAsia"/>
                <w:kern w:val="0"/>
                <w:sz w:val="28"/>
                <w:szCs w:val="28"/>
              </w:rPr>
              <w:t>沈爱华</w:t>
            </w:r>
          </w:p>
        </w:tc>
      </w:tr>
      <w:tr w:rsidR="004028DC">
        <w:trPr>
          <w:trHeight w:val="360"/>
          <w:jc w:val="center"/>
        </w:trPr>
        <w:tc>
          <w:tcPr>
            <w:tcW w:w="1679" w:type="dxa"/>
            <w:vMerge/>
            <w:vAlign w:val="center"/>
          </w:tcPr>
          <w:p w:rsidR="004028DC" w:rsidRDefault="004028DC">
            <w:pPr>
              <w:widowControl/>
              <w:jc w:val="left"/>
              <w:rPr>
                <w:rFonts w:cs="Times New Roman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影视设备采购</w:t>
            </w:r>
          </w:p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与维修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30</w:t>
            </w:r>
          </w:p>
        </w:tc>
        <w:tc>
          <w:tcPr>
            <w:tcW w:w="1751" w:type="dxa"/>
            <w:vMerge/>
            <w:shd w:val="clear" w:color="auto" w:fill="auto"/>
            <w:vAlign w:val="center"/>
          </w:tcPr>
          <w:p w:rsidR="004028DC" w:rsidRDefault="004028DC">
            <w:pPr>
              <w:jc w:val="center"/>
              <w:rPr>
                <w:rFonts w:cs="Times New Roman"/>
                <w:kern w:val="0"/>
                <w:sz w:val="28"/>
                <w:szCs w:val="28"/>
              </w:rPr>
            </w:pPr>
          </w:p>
        </w:tc>
      </w:tr>
      <w:tr w:rsidR="004028DC">
        <w:trPr>
          <w:trHeight w:val="360"/>
          <w:jc w:val="center"/>
        </w:trPr>
        <w:tc>
          <w:tcPr>
            <w:tcW w:w="1679" w:type="dxa"/>
            <w:vMerge/>
            <w:vAlign w:val="center"/>
          </w:tcPr>
          <w:p w:rsidR="004028DC" w:rsidRDefault="004028DC">
            <w:pPr>
              <w:widowControl/>
              <w:jc w:val="left"/>
              <w:rPr>
                <w:rFonts w:cs="Times New Roman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3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新闻宣传与先进典型选树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347</w:t>
            </w:r>
          </w:p>
        </w:tc>
        <w:tc>
          <w:tcPr>
            <w:tcW w:w="1751" w:type="dxa"/>
            <w:vMerge/>
            <w:shd w:val="clear" w:color="auto" w:fill="auto"/>
            <w:vAlign w:val="center"/>
          </w:tcPr>
          <w:p w:rsidR="004028DC" w:rsidRDefault="004028DC">
            <w:pPr>
              <w:jc w:val="center"/>
              <w:rPr>
                <w:rFonts w:cs="Times New Roman"/>
                <w:kern w:val="0"/>
                <w:sz w:val="28"/>
                <w:szCs w:val="28"/>
              </w:rPr>
            </w:pPr>
          </w:p>
        </w:tc>
      </w:tr>
      <w:tr w:rsidR="004028DC">
        <w:trPr>
          <w:trHeight w:val="360"/>
          <w:jc w:val="center"/>
        </w:trPr>
        <w:tc>
          <w:tcPr>
            <w:tcW w:w="1679" w:type="dxa"/>
            <w:vMerge w:val="restart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大数据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慧安平台地市版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390</w:t>
            </w:r>
          </w:p>
        </w:tc>
        <w:tc>
          <w:tcPr>
            <w:tcW w:w="1751" w:type="dxa"/>
            <w:vMerge w:val="restart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 w:hint="eastAsia"/>
                <w:kern w:val="0"/>
                <w:sz w:val="28"/>
                <w:szCs w:val="28"/>
              </w:rPr>
              <w:t>钱树军</w:t>
            </w:r>
          </w:p>
        </w:tc>
      </w:tr>
      <w:tr w:rsidR="004028DC">
        <w:trPr>
          <w:trHeight w:val="360"/>
          <w:jc w:val="center"/>
        </w:trPr>
        <w:tc>
          <w:tcPr>
            <w:tcW w:w="1679" w:type="dxa"/>
            <w:vMerge/>
            <w:vAlign w:val="center"/>
          </w:tcPr>
          <w:p w:rsidR="004028DC" w:rsidRDefault="004028DC">
            <w:pPr>
              <w:widowControl/>
              <w:jc w:val="left"/>
              <w:rPr>
                <w:rFonts w:cs="Times New Roman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机房运维控制中心改造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165</w:t>
            </w:r>
          </w:p>
        </w:tc>
        <w:tc>
          <w:tcPr>
            <w:tcW w:w="1751" w:type="dxa"/>
            <w:vMerge/>
            <w:shd w:val="clear" w:color="auto" w:fill="auto"/>
            <w:vAlign w:val="center"/>
          </w:tcPr>
          <w:p w:rsidR="004028DC" w:rsidRDefault="004028DC">
            <w:pPr>
              <w:widowControl/>
              <w:jc w:val="left"/>
              <w:rPr>
                <w:rFonts w:cs="Times New Roman"/>
                <w:kern w:val="0"/>
                <w:sz w:val="28"/>
                <w:szCs w:val="28"/>
              </w:rPr>
            </w:pPr>
          </w:p>
        </w:tc>
      </w:tr>
      <w:tr w:rsidR="004028DC">
        <w:trPr>
          <w:trHeight w:val="360"/>
          <w:jc w:val="center"/>
        </w:trPr>
        <w:tc>
          <w:tcPr>
            <w:tcW w:w="1679" w:type="dxa"/>
            <w:vMerge/>
            <w:vAlign w:val="center"/>
          </w:tcPr>
          <w:p w:rsidR="004028DC" w:rsidRDefault="004028DC">
            <w:pPr>
              <w:widowControl/>
              <w:jc w:val="left"/>
              <w:rPr>
                <w:rFonts w:cs="Times New Roman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3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警综平台重点人员社区管控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260</w:t>
            </w:r>
          </w:p>
        </w:tc>
        <w:tc>
          <w:tcPr>
            <w:tcW w:w="1751" w:type="dxa"/>
            <w:vMerge/>
            <w:shd w:val="clear" w:color="auto" w:fill="auto"/>
            <w:vAlign w:val="center"/>
          </w:tcPr>
          <w:p w:rsidR="004028DC" w:rsidRDefault="004028DC">
            <w:pPr>
              <w:widowControl/>
              <w:jc w:val="left"/>
              <w:rPr>
                <w:rFonts w:cs="Times New Roman"/>
                <w:kern w:val="0"/>
                <w:sz w:val="28"/>
                <w:szCs w:val="28"/>
              </w:rPr>
            </w:pPr>
          </w:p>
        </w:tc>
      </w:tr>
      <w:tr w:rsidR="004028DC">
        <w:trPr>
          <w:trHeight w:val="360"/>
          <w:jc w:val="center"/>
        </w:trPr>
        <w:tc>
          <w:tcPr>
            <w:tcW w:w="1679" w:type="dxa"/>
            <w:vMerge/>
            <w:vAlign w:val="center"/>
          </w:tcPr>
          <w:p w:rsidR="004028DC" w:rsidRDefault="004028DC">
            <w:pPr>
              <w:widowControl/>
              <w:jc w:val="left"/>
              <w:rPr>
                <w:rFonts w:cs="Times New Roman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4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数据赋能平台</w:t>
            </w:r>
            <w:r>
              <w:rPr>
                <w:rFonts w:cs="Times New Roman"/>
                <w:kern w:val="0"/>
                <w:sz w:val="28"/>
                <w:szCs w:val="28"/>
              </w:rPr>
              <w:t>-</w:t>
            </w:r>
            <w:r>
              <w:rPr>
                <w:rFonts w:cs="Times New Roman"/>
                <w:kern w:val="0"/>
                <w:sz w:val="28"/>
                <w:szCs w:val="28"/>
              </w:rPr>
              <w:t>疫情防控模块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140</w:t>
            </w:r>
          </w:p>
        </w:tc>
        <w:tc>
          <w:tcPr>
            <w:tcW w:w="1751" w:type="dxa"/>
            <w:vMerge/>
            <w:shd w:val="clear" w:color="auto" w:fill="auto"/>
            <w:vAlign w:val="center"/>
          </w:tcPr>
          <w:p w:rsidR="004028DC" w:rsidRDefault="004028DC">
            <w:pPr>
              <w:widowControl/>
              <w:jc w:val="left"/>
              <w:rPr>
                <w:rFonts w:cs="Times New Roman"/>
                <w:kern w:val="0"/>
                <w:sz w:val="28"/>
                <w:szCs w:val="28"/>
              </w:rPr>
            </w:pPr>
          </w:p>
        </w:tc>
      </w:tr>
      <w:tr w:rsidR="004028DC">
        <w:trPr>
          <w:trHeight w:val="360"/>
          <w:jc w:val="center"/>
        </w:trPr>
        <w:tc>
          <w:tcPr>
            <w:tcW w:w="1679" w:type="dxa"/>
            <w:vMerge/>
            <w:vAlign w:val="center"/>
          </w:tcPr>
          <w:p w:rsidR="004028DC" w:rsidRDefault="004028DC">
            <w:pPr>
              <w:widowControl/>
              <w:jc w:val="left"/>
              <w:rPr>
                <w:rFonts w:cs="Times New Roman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5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业务系统等保测评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30</w:t>
            </w:r>
          </w:p>
        </w:tc>
        <w:tc>
          <w:tcPr>
            <w:tcW w:w="1751" w:type="dxa"/>
            <w:vMerge/>
            <w:shd w:val="clear" w:color="auto" w:fill="auto"/>
            <w:vAlign w:val="center"/>
          </w:tcPr>
          <w:p w:rsidR="004028DC" w:rsidRDefault="004028DC">
            <w:pPr>
              <w:widowControl/>
              <w:jc w:val="left"/>
              <w:rPr>
                <w:rFonts w:cs="Times New Roman"/>
                <w:kern w:val="0"/>
                <w:sz w:val="28"/>
                <w:szCs w:val="28"/>
              </w:rPr>
            </w:pPr>
          </w:p>
        </w:tc>
      </w:tr>
      <w:tr w:rsidR="004028DC">
        <w:trPr>
          <w:trHeight w:val="360"/>
          <w:jc w:val="center"/>
        </w:trPr>
        <w:tc>
          <w:tcPr>
            <w:tcW w:w="1679" w:type="dxa"/>
            <w:vMerge/>
            <w:vAlign w:val="center"/>
          </w:tcPr>
          <w:p w:rsidR="004028DC" w:rsidRDefault="004028DC">
            <w:pPr>
              <w:widowControl/>
              <w:jc w:val="left"/>
              <w:rPr>
                <w:rFonts w:cs="Times New Roman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6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感知网安全管理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100</w:t>
            </w:r>
          </w:p>
        </w:tc>
        <w:tc>
          <w:tcPr>
            <w:tcW w:w="1751" w:type="dxa"/>
            <w:vMerge/>
            <w:shd w:val="clear" w:color="auto" w:fill="auto"/>
            <w:vAlign w:val="center"/>
          </w:tcPr>
          <w:p w:rsidR="004028DC" w:rsidRDefault="004028DC">
            <w:pPr>
              <w:widowControl/>
              <w:jc w:val="left"/>
              <w:rPr>
                <w:rFonts w:cs="Times New Roman"/>
                <w:kern w:val="0"/>
                <w:sz w:val="28"/>
                <w:szCs w:val="28"/>
              </w:rPr>
            </w:pPr>
          </w:p>
        </w:tc>
      </w:tr>
      <w:tr w:rsidR="004028DC">
        <w:trPr>
          <w:trHeight w:val="360"/>
          <w:jc w:val="center"/>
        </w:trPr>
        <w:tc>
          <w:tcPr>
            <w:tcW w:w="1679" w:type="dxa"/>
            <w:vMerge/>
            <w:vAlign w:val="center"/>
          </w:tcPr>
          <w:p w:rsidR="004028DC" w:rsidRDefault="004028DC">
            <w:pPr>
              <w:widowControl/>
              <w:jc w:val="left"/>
              <w:rPr>
                <w:rFonts w:cs="Times New Roman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7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感知大数据平台二期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200</w:t>
            </w:r>
          </w:p>
        </w:tc>
        <w:tc>
          <w:tcPr>
            <w:tcW w:w="1751" w:type="dxa"/>
            <w:vMerge/>
            <w:shd w:val="clear" w:color="auto" w:fill="auto"/>
            <w:vAlign w:val="center"/>
          </w:tcPr>
          <w:p w:rsidR="004028DC" w:rsidRDefault="004028DC">
            <w:pPr>
              <w:widowControl/>
              <w:jc w:val="left"/>
              <w:rPr>
                <w:rFonts w:cs="Times New Roman"/>
                <w:kern w:val="0"/>
                <w:sz w:val="28"/>
                <w:szCs w:val="28"/>
              </w:rPr>
            </w:pPr>
          </w:p>
        </w:tc>
      </w:tr>
      <w:tr w:rsidR="004028DC">
        <w:trPr>
          <w:trHeight w:val="463"/>
          <w:jc w:val="center"/>
        </w:trPr>
        <w:tc>
          <w:tcPr>
            <w:tcW w:w="1679" w:type="dxa"/>
            <w:vMerge/>
            <w:vAlign w:val="center"/>
          </w:tcPr>
          <w:p w:rsidR="004028DC" w:rsidRDefault="004028DC">
            <w:pPr>
              <w:widowControl/>
              <w:jc w:val="left"/>
              <w:rPr>
                <w:rFonts w:cs="Times New Roman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8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感知大数据平台硬</w:t>
            </w:r>
            <w:r>
              <w:rPr>
                <w:rFonts w:cs="Times New Roman"/>
                <w:kern w:val="0"/>
                <w:sz w:val="28"/>
                <w:szCs w:val="28"/>
              </w:rPr>
              <w:lastRenderedPageBreak/>
              <w:t>件采购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lastRenderedPageBreak/>
              <w:t>400</w:t>
            </w:r>
          </w:p>
        </w:tc>
        <w:tc>
          <w:tcPr>
            <w:tcW w:w="1751" w:type="dxa"/>
            <w:vMerge/>
            <w:shd w:val="clear" w:color="auto" w:fill="auto"/>
            <w:vAlign w:val="center"/>
          </w:tcPr>
          <w:p w:rsidR="004028DC" w:rsidRDefault="004028DC">
            <w:pPr>
              <w:widowControl/>
              <w:jc w:val="left"/>
              <w:rPr>
                <w:rFonts w:cs="Times New Roman"/>
                <w:kern w:val="0"/>
                <w:sz w:val="28"/>
                <w:szCs w:val="28"/>
              </w:rPr>
            </w:pPr>
          </w:p>
        </w:tc>
      </w:tr>
      <w:tr w:rsidR="004028DC">
        <w:trPr>
          <w:trHeight w:val="1560"/>
          <w:jc w:val="center"/>
        </w:trPr>
        <w:tc>
          <w:tcPr>
            <w:tcW w:w="1679" w:type="dxa"/>
            <w:vMerge/>
            <w:vAlign w:val="center"/>
          </w:tcPr>
          <w:p w:rsidR="004028DC" w:rsidRDefault="004028DC">
            <w:pPr>
              <w:widowControl/>
              <w:jc w:val="left"/>
              <w:rPr>
                <w:rFonts w:cs="Times New Roman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9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会议系统升级改造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400</w:t>
            </w:r>
          </w:p>
        </w:tc>
        <w:tc>
          <w:tcPr>
            <w:tcW w:w="1751" w:type="dxa"/>
            <w:vMerge/>
            <w:shd w:val="clear" w:color="auto" w:fill="auto"/>
            <w:vAlign w:val="center"/>
          </w:tcPr>
          <w:p w:rsidR="004028DC" w:rsidRDefault="004028DC">
            <w:pPr>
              <w:widowControl/>
              <w:jc w:val="left"/>
              <w:rPr>
                <w:rFonts w:cs="Times New Roman"/>
                <w:kern w:val="0"/>
                <w:sz w:val="28"/>
                <w:szCs w:val="28"/>
              </w:rPr>
            </w:pPr>
          </w:p>
        </w:tc>
      </w:tr>
      <w:tr w:rsidR="004028DC">
        <w:trPr>
          <w:trHeight w:val="1560"/>
          <w:jc w:val="center"/>
        </w:trPr>
        <w:tc>
          <w:tcPr>
            <w:tcW w:w="1679" w:type="dxa"/>
            <w:vMerge/>
            <w:vAlign w:val="center"/>
          </w:tcPr>
          <w:p w:rsidR="004028DC" w:rsidRDefault="004028DC">
            <w:pPr>
              <w:widowControl/>
              <w:jc w:val="left"/>
              <w:rPr>
                <w:rFonts w:cs="Times New Roman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10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应急通信指挥车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560</w:t>
            </w:r>
          </w:p>
        </w:tc>
        <w:tc>
          <w:tcPr>
            <w:tcW w:w="1751" w:type="dxa"/>
            <w:vMerge/>
            <w:shd w:val="clear" w:color="auto" w:fill="auto"/>
            <w:vAlign w:val="center"/>
          </w:tcPr>
          <w:p w:rsidR="004028DC" w:rsidRDefault="004028DC">
            <w:pPr>
              <w:widowControl/>
              <w:jc w:val="left"/>
              <w:rPr>
                <w:rFonts w:cs="Times New Roman"/>
                <w:kern w:val="0"/>
                <w:sz w:val="28"/>
                <w:szCs w:val="28"/>
              </w:rPr>
            </w:pPr>
          </w:p>
        </w:tc>
      </w:tr>
      <w:tr w:rsidR="004028DC">
        <w:trPr>
          <w:trHeight w:val="360"/>
          <w:jc w:val="center"/>
        </w:trPr>
        <w:tc>
          <w:tcPr>
            <w:tcW w:w="1679" w:type="dxa"/>
            <w:vMerge w:val="restart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刑警支队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淮安市诈骗网站智能识别拦截系统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3000</w:t>
            </w:r>
          </w:p>
        </w:tc>
        <w:tc>
          <w:tcPr>
            <w:tcW w:w="1751" w:type="dxa"/>
            <w:vMerge w:val="restart"/>
            <w:shd w:val="clear" w:color="auto" w:fill="auto"/>
            <w:vAlign w:val="center"/>
          </w:tcPr>
          <w:p w:rsidR="004028DC" w:rsidRDefault="00F429D7">
            <w:pPr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 w:hint="eastAsia"/>
                <w:kern w:val="0"/>
                <w:sz w:val="28"/>
                <w:szCs w:val="28"/>
              </w:rPr>
              <w:t>陈明中</w:t>
            </w:r>
          </w:p>
        </w:tc>
      </w:tr>
      <w:tr w:rsidR="004028DC">
        <w:trPr>
          <w:trHeight w:val="360"/>
          <w:jc w:val="center"/>
        </w:trPr>
        <w:tc>
          <w:tcPr>
            <w:tcW w:w="1679" w:type="dxa"/>
            <w:vMerge/>
            <w:vAlign w:val="center"/>
          </w:tcPr>
          <w:p w:rsidR="004028DC" w:rsidRDefault="004028DC">
            <w:pPr>
              <w:widowControl/>
              <w:jc w:val="left"/>
              <w:rPr>
                <w:rFonts w:cs="Times New Roman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警犬基地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3762</w:t>
            </w:r>
          </w:p>
        </w:tc>
        <w:tc>
          <w:tcPr>
            <w:tcW w:w="1751" w:type="dxa"/>
            <w:vMerge/>
            <w:shd w:val="clear" w:color="auto" w:fill="auto"/>
            <w:vAlign w:val="center"/>
          </w:tcPr>
          <w:p w:rsidR="004028DC" w:rsidRDefault="004028DC">
            <w:pPr>
              <w:jc w:val="center"/>
              <w:rPr>
                <w:rFonts w:cs="Times New Roman"/>
                <w:kern w:val="0"/>
                <w:sz w:val="28"/>
                <w:szCs w:val="28"/>
              </w:rPr>
            </w:pPr>
          </w:p>
        </w:tc>
      </w:tr>
      <w:tr w:rsidR="004028DC">
        <w:trPr>
          <w:trHeight w:val="360"/>
          <w:jc w:val="center"/>
        </w:trPr>
        <w:tc>
          <w:tcPr>
            <w:tcW w:w="1679" w:type="dxa"/>
            <w:vMerge/>
            <w:vAlign w:val="center"/>
          </w:tcPr>
          <w:p w:rsidR="004028DC" w:rsidRDefault="004028DC">
            <w:pPr>
              <w:widowControl/>
              <w:jc w:val="left"/>
              <w:rPr>
                <w:rFonts w:cs="Times New Roman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警犬基地运维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110</w:t>
            </w:r>
          </w:p>
        </w:tc>
        <w:tc>
          <w:tcPr>
            <w:tcW w:w="1751" w:type="dxa"/>
            <w:vMerge/>
            <w:shd w:val="clear" w:color="auto" w:fill="auto"/>
            <w:vAlign w:val="center"/>
          </w:tcPr>
          <w:p w:rsidR="004028DC" w:rsidRDefault="004028DC">
            <w:pPr>
              <w:jc w:val="center"/>
              <w:rPr>
                <w:rFonts w:cs="Times New Roman"/>
                <w:kern w:val="0"/>
                <w:sz w:val="28"/>
                <w:szCs w:val="28"/>
              </w:rPr>
            </w:pPr>
          </w:p>
        </w:tc>
      </w:tr>
      <w:tr w:rsidR="004028DC">
        <w:trPr>
          <w:trHeight w:val="360"/>
          <w:jc w:val="center"/>
        </w:trPr>
        <w:tc>
          <w:tcPr>
            <w:tcW w:w="1679" w:type="dxa"/>
            <w:vMerge/>
            <w:vAlign w:val="center"/>
          </w:tcPr>
          <w:p w:rsidR="004028DC" w:rsidRDefault="004028DC">
            <w:pPr>
              <w:widowControl/>
              <w:jc w:val="left"/>
              <w:rPr>
                <w:rFonts w:cs="Times New Roman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 w:hint="eastAsia"/>
                <w:kern w:val="0"/>
                <w:sz w:val="28"/>
                <w:szCs w:val="28"/>
              </w:rPr>
              <w:t>4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DNA</w:t>
            </w:r>
            <w:r>
              <w:rPr>
                <w:rFonts w:cs="Times New Roman"/>
                <w:kern w:val="0"/>
                <w:sz w:val="28"/>
                <w:szCs w:val="28"/>
              </w:rPr>
              <w:t>数据建库服务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210</w:t>
            </w:r>
          </w:p>
        </w:tc>
        <w:tc>
          <w:tcPr>
            <w:tcW w:w="1751" w:type="dxa"/>
            <w:vMerge/>
            <w:shd w:val="clear" w:color="auto" w:fill="auto"/>
            <w:vAlign w:val="center"/>
          </w:tcPr>
          <w:p w:rsidR="004028DC" w:rsidRDefault="004028DC">
            <w:pPr>
              <w:jc w:val="center"/>
              <w:rPr>
                <w:rFonts w:cs="Times New Roman"/>
                <w:kern w:val="0"/>
                <w:sz w:val="28"/>
                <w:szCs w:val="28"/>
              </w:rPr>
            </w:pPr>
          </w:p>
        </w:tc>
      </w:tr>
      <w:tr w:rsidR="004028DC">
        <w:trPr>
          <w:trHeight w:val="360"/>
          <w:jc w:val="center"/>
        </w:trPr>
        <w:tc>
          <w:tcPr>
            <w:tcW w:w="1679" w:type="dxa"/>
            <w:vMerge/>
            <w:vAlign w:val="center"/>
          </w:tcPr>
          <w:p w:rsidR="004028DC" w:rsidRDefault="004028DC">
            <w:pPr>
              <w:widowControl/>
              <w:jc w:val="left"/>
              <w:rPr>
                <w:rFonts w:cs="Times New Roman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 w:hint="eastAsia"/>
                <w:kern w:val="0"/>
                <w:sz w:val="28"/>
                <w:szCs w:val="28"/>
              </w:rPr>
              <w:t>5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DNA</w:t>
            </w:r>
            <w:r>
              <w:rPr>
                <w:rFonts w:cs="Times New Roman"/>
                <w:kern w:val="0"/>
                <w:sz w:val="28"/>
                <w:szCs w:val="28"/>
              </w:rPr>
              <w:t>日常案件检验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130</w:t>
            </w:r>
          </w:p>
        </w:tc>
        <w:tc>
          <w:tcPr>
            <w:tcW w:w="1751" w:type="dxa"/>
            <w:vMerge/>
            <w:shd w:val="clear" w:color="auto" w:fill="auto"/>
            <w:vAlign w:val="center"/>
          </w:tcPr>
          <w:p w:rsidR="004028DC" w:rsidRDefault="004028DC">
            <w:pPr>
              <w:jc w:val="center"/>
              <w:rPr>
                <w:rFonts w:cs="Times New Roman"/>
                <w:kern w:val="0"/>
                <w:sz w:val="28"/>
                <w:szCs w:val="28"/>
              </w:rPr>
            </w:pPr>
          </w:p>
        </w:tc>
      </w:tr>
      <w:tr w:rsidR="004028DC">
        <w:trPr>
          <w:trHeight w:val="360"/>
          <w:jc w:val="center"/>
        </w:trPr>
        <w:tc>
          <w:tcPr>
            <w:tcW w:w="1679" w:type="dxa"/>
            <w:vMerge/>
            <w:vAlign w:val="center"/>
          </w:tcPr>
          <w:p w:rsidR="004028DC" w:rsidRDefault="004028DC">
            <w:pPr>
              <w:widowControl/>
              <w:jc w:val="left"/>
              <w:rPr>
                <w:rFonts w:cs="Times New Roman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 w:hint="eastAsia"/>
                <w:kern w:val="0"/>
                <w:sz w:val="28"/>
                <w:szCs w:val="28"/>
              </w:rPr>
              <w:t>6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指掌纹自动识别系统升级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390</w:t>
            </w:r>
          </w:p>
        </w:tc>
        <w:tc>
          <w:tcPr>
            <w:tcW w:w="1751" w:type="dxa"/>
            <w:vMerge/>
            <w:shd w:val="clear" w:color="auto" w:fill="auto"/>
            <w:vAlign w:val="center"/>
          </w:tcPr>
          <w:p w:rsidR="004028DC" w:rsidRDefault="004028DC">
            <w:pPr>
              <w:jc w:val="center"/>
              <w:rPr>
                <w:rFonts w:cs="Times New Roman"/>
                <w:kern w:val="0"/>
                <w:sz w:val="28"/>
                <w:szCs w:val="28"/>
              </w:rPr>
            </w:pPr>
          </w:p>
        </w:tc>
      </w:tr>
      <w:tr w:rsidR="004028DC">
        <w:trPr>
          <w:trHeight w:val="360"/>
          <w:jc w:val="center"/>
        </w:trPr>
        <w:tc>
          <w:tcPr>
            <w:tcW w:w="1679" w:type="dxa"/>
            <w:vMerge/>
            <w:vAlign w:val="center"/>
          </w:tcPr>
          <w:p w:rsidR="004028DC" w:rsidRDefault="004028DC">
            <w:pPr>
              <w:widowControl/>
              <w:jc w:val="left"/>
              <w:rPr>
                <w:rFonts w:cs="Times New Roman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 w:hint="eastAsia"/>
                <w:kern w:val="0"/>
                <w:sz w:val="28"/>
                <w:szCs w:val="28"/>
              </w:rPr>
              <w:t>7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朱墨时序仪设备项目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65</w:t>
            </w:r>
          </w:p>
        </w:tc>
        <w:tc>
          <w:tcPr>
            <w:tcW w:w="1751" w:type="dxa"/>
            <w:vMerge/>
            <w:shd w:val="clear" w:color="auto" w:fill="auto"/>
            <w:vAlign w:val="center"/>
          </w:tcPr>
          <w:p w:rsidR="004028DC" w:rsidRDefault="004028DC">
            <w:pPr>
              <w:jc w:val="center"/>
              <w:rPr>
                <w:rFonts w:cs="Times New Roman"/>
                <w:kern w:val="0"/>
                <w:sz w:val="28"/>
                <w:szCs w:val="28"/>
              </w:rPr>
            </w:pPr>
          </w:p>
        </w:tc>
      </w:tr>
      <w:tr w:rsidR="004028DC">
        <w:trPr>
          <w:trHeight w:val="360"/>
          <w:jc w:val="center"/>
        </w:trPr>
        <w:tc>
          <w:tcPr>
            <w:tcW w:w="1679" w:type="dxa"/>
            <w:vMerge w:val="restart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治安支队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智慧场所监管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110</w:t>
            </w:r>
          </w:p>
        </w:tc>
        <w:tc>
          <w:tcPr>
            <w:tcW w:w="1751" w:type="dxa"/>
            <w:vMerge w:val="restart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 w:hint="eastAsia"/>
                <w:kern w:val="0"/>
                <w:sz w:val="28"/>
                <w:szCs w:val="28"/>
              </w:rPr>
              <w:t>王爱荣</w:t>
            </w:r>
          </w:p>
        </w:tc>
      </w:tr>
      <w:tr w:rsidR="004028DC">
        <w:trPr>
          <w:trHeight w:val="360"/>
          <w:jc w:val="center"/>
        </w:trPr>
        <w:tc>
          <w:tcPr>
            <w:tcW w:w="1679" w:type="dxa"/>
            <w:vMerge/>
            <w:vAlign w:val="center"/>
          </w:tcPr>
          <w:p w:rsidR="004028DC" w:rsidRDefault="004028DC">
            <w:pPr>
              <w:widowControl/>
              <w:jc w:val="left"/>
              <w:rPr>
                <w:rFonts w:cs="Times New Roman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淮安市公安局基础管控中心平台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230</w:t>
            </w:r>
          </w:p>
        </w:tc>
        <w:tc>
          <w:tcPr>
            <w:tcW w:w="1751" w:type="dxa"/>
            <w:vMerge/>
            <w:shd w:val="clear" w:color="auto" w:fill="auto"/>
            <w:vAlign w:val="center"/>
          </w:tcPr>
          <w:p w:rsidR="004028DC" w:rsidRDefault="004028DC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</w:p>
        </w:tc>
      </w:tr>
      <w:tr w:rsidR="004028DC">
        <w:trPr>
          <w:trHeight w:val="360"/>
          <w:jc w:val="center"/>
        </w:trPr>
        <w:tc>
          <w:tcPr>
            <w:tcW w:w="1679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技侦支队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服务器续保服务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60</w:t>
            </w:r>
          </w:p>
        </w:tc>
        <w:tc>
          <w:tcPr>
            <w:tcW w:w="175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 w:hint="eastAsia"/>
                <w:kern w:val="0"/>
                <w:sz w:val="28"/>
                <w:szCs w:val="28"/>
              </w:rPr>
              <w:t>高翔</w:t>
            </w:r>
          </w:p>
        </w:tc>
      </w:tr>
      <w:tr w:rsidR="004028DC">
        <w:trPr>
          <w:trHeight w:val="360"/>
          <w:jc w:val="center"/>
        </w:trPr>
        <w:tc>
          <w:tcPr>
            <w:tcW w:w="1679" w:type="dxa"/>
            <w:vMerge w:val="restart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经侦支队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资金数据分析服务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100</w:t>
            </w:r>
          </w:p>
        </w:tc>
        <w:tc>
          <w:tcPr>
            <w:tcW w:w="1751" w:type="dxa"/>
            <w:vMerge w:val="restart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 w:hint="eastAsia"/>
                <w:kern w:val="0"/>
                <w:sz w:val="28"/>
                <w:szCs w:val="28"/>
              </w:rPr>
              <w:t>刘临跃</w:t>
            </w:r>
          </w:p>
        </w:tc>
      </w:tr>
      <w:tr w:rsidR="004028DC">
        <w:trPr>
          <w:trHeight w:val="360"/>
          <w:jc w:val="center"/>
        </w:trPr>
        <w:tc>
          <w:tcPr>
            <w:tcW w:w="1679" w:type="dxa"/>
            <w:vMerge/>
            <w:vAlign w:val="center"/>
          </w:tcPr>
          <w:p w:rsidR="004028DC" w:rsidRDefault="004028DC">
            <w:pPr>
              <w:widowControl/>
              <w:jc w:val="left"/>
              <w:rPr>
                <w:rFonts w:cs="Times New Roman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证券犯罪办案基地</w:t>
            </w:r>
            <w:r>
              <w:rPr>
                <w:rFonts w:cs="Times New Roman"/>
                <w:kern w:val="0"/>
                <w:sz w:val="28"/>
                <w:szCs w:val="28"/>
              </w:rPr>
              <w:lastRenderedPageBreak/>
              <w:t>改造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lastRenderedPageBreak/>
              <w:t>2000</w:t>
            </w:r>
          </w:p>
        </w:tc>
        <w:tc>
          <w:tcPr>
            <w:tcW w:w="1751" w:type="dxa"/>
            <w:vMerge/>
            <w:shd w:val="clear" w:color="auto" w:fill="auto"/>
            <w:vAlign w:val="center"/>
          </w:tcPr>
          <w:p w:rsidR="004028DC" w:rsidRDefault="004028DC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</w:p>
        </w:tc>
      </w:tr>
      <w:tr w:rsidR="004028DC">
        <w:trPr>
          <w:trHeight w:val="440"/>
          <w:jc w:val="center"/>
        </w:trPr>
        <w:tc>
          <w:tcPr>
            <w:tcW w:w="1679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lastRenderedPageBreak/>
              <w:t>巡特警支队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反恐处突装备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335</w:t>
            </w:r>
          </w:p>
        </w:tc>
        <w:tc>
          <w:tcPr>
            <w:tcW w:w="175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 w:hint="eastAsia"/>
                <w:kern w:val="0"/>
                <w:sz w:val="28"/>
                <w:szCs w:val="28"/>
              </w:rPr>
              <w:t>陈宏波</w:t>
            </w:r>
          </w:p>
        </w:tc>
      </w:tr>
      <w:tr w:rsidR="004028DC">
        <w:trPr>
          <w:trHeight w:val="780"/>
          <w:jc w:val="center"/>
        </w:trPr>
        <w:tc>
          <w:tcPr>
            <w:tcW w:w="1679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食药环侦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X</w:t>
            </w:r>
            <w:r>
              <w:rPr>
                <w:rFonts w:cs="Times New Roman"/>
                <w:kern w:val="0"/>
                <w:sz w:val="28"/>
                <w:szCs w:val="28"/>
              </w:rPr>
              <w:t>射线荧光光谱仪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30</w:t>
            </w:r>
          </w:p>
        </w:tc>
        <w:tc>
          <w:tcPr>
            <w:tcW w:w="175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 w:hint="eastAsia"/>
                <w:kern w:val="0"/>
                <w:sz w:val="28"/>
                <w:szCs w:val="28"/>
              </w:rPr>
              <w:t>韦祥</w:t>
            </w:r>
          </w:p>
        </w:tc>
      </w:tr>
      <w:tr w:rsidR="004028DC">
        <w:trPr>
          <w:trHeight w:val="360"/>
          <w:jc w:val="center"/>
        </w:trPr>
        <w:tc>
          <w:tcPr>
            <w:tcW w:w="1679" w:type="dxa"/>
            <w:vMerge w:val="restart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舆情管理</w:t>
            </w:r>
          </w:p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中心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边界接入平台及服务器密码机采购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180</w:t>
            </w:r>
          </w:p>
        </w:tc>
        <w:tc>
          <w:tcPr>
            <w:tcW w:w="1751" w:type="dxa"/>
            <w:vMerge w:val="restart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 w:hint="eastAsia"/>
                <w:kern w:val="0"/>
                <w:sz w:val="28"/>
                <w:szCs w:val="28"/>
              </w:rPr>
              <w:t>王庆辉</w:t>
            </w:r>
          </w:p>
        </w:tc>
      </w:tr>
      <w:tr w:rsidR="004028DC">
        <w:trPr>
          <w:trHeight w:val="360"/>
          <w:jc w:val="center"/>
        </w:trPr>
        <w:tc>
          <w:tcPr>
            <w:tcW w:w="1679" w:type="dxa"/>
            <w:vMerge/>
            <w:vAlign w:val="center"/>
          </w:tcPr>
          <w:p w:rsidR="004028DC" w:rsidRDefault="004028DC">
            <w:pPr>
              <w:widowControl/>
              <w:jc w:val="left"/>
              <w:rPr>
                <w:rFonts w:cs="Times New Roman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舆情处置管理系统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100</w:t>
            </w:r>
          </w:p>
        </w:tc>
        <w:tc>
          <w:tcPr>
            <w:tcW w:w="1751" w:type="dxa"/>
            <w:vMerge/>
            <w:shd w:val="clear" w:color="auto" w:fill="auto"/>
            <w:vAlign w:val="center"/>
          </w:tcPr>
          <w:p w:rsidR="004028DC" w:rsidRDefault="004028DC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</w:p>
        </w:tc>
      </w:tr>
      <w:tr w:rsidR="004028DC">
        <w:trPr>
          <w:trHeight w:val="360"/>
          <w:jc w:val="center"/>
        </w:trPr>
        <w:tc>
          <w:tcPr>
            <w:tcW w:w="1679" w:type="dxa"/>
            <w:vMerge w:val="restart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政务服务管理支队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淮安市公安局</w:t>
            </w:r>
            <w:r>
              <w:rPr>
                <w:rFonts w:cs="Times New Roman"/>
                <w:kern w:val="0"/>
                <w:sz w:val="28"/>
                <w:szCs w:val="28"/>
              </w:rPr>
              <w:t>“</w:t>
            </w:r>
            <w:r>
              <w:rPr>
                <w:rFonts w:cs="Times New Roman"/>
                <w:kern w:val="0"/>
                <w:sz w:val="28"/>
                <w:szCs w:val="28"/>
              </w:rPr>
              <w:t>警企安</w:t>
            </w:r>
            <w:r>
              <w:rPr>
                <w:rFonts w:cs="Times New Roman"/>
                <w:kern w:val="0"/>
                <w:sz w:val="28"/>
                <w:szCs w:val="28"/>
              </w:rPr>
              <w:t>”</w:t>
            </w:r>
            <w:r>
              <w:rPr>
                <w:rFonts w:cs="Times New Roman"/>
                <w:kern w:val="0"/>
                <w:sz w:val="28"/>
                <w:szCs w:val="28"/>
              </w:rPr>
              <w:t>营商服务平台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100</w:t>
            </w:r>
          </w:p>
        </w:tc>
        <w:tc>
          <w:tcPr>
            <w:tcW w:w="1751" w:type="dxa"/>
            <w:vMerge w:val="restart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 w:hint="eastAsia"/>
                <w:kern w:val="0"/>
                <w:sz w:val="28"/>
                <w:szCs w:val="28"/>
              </w:rPr>
              <w:t>万劲松</w:t>
            </w:r>
          </w:p>
        </w:tc>
      </w:tr>
      <w:tr w:rsidR="004028DC">
        <w:trPr>
          <w:trHeight w:val="360"/>
          <w:jc w:val="center"/>
        </w:trPr>
        <w:tc>
          <w:tcPr>
            <w:tcW w:w="1679" w:type="dxa"/>
            <w:vMerge/>
            <w:vAlign w:val="center"/>
          </w:tcPr>
          <w:p w:rsidR="004028DC" w:rsidRDefault="004028DC">
            <w:pPr>
              <w:widowControl/>
              <w:jc w:val="left"/>
              <w:rPr>
                <w:rFonts w:cs="Times New Roman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流动政务服务方舱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110</w:t>
            </w:r>
          </w:p>
        </w:tc>
        <w:tc>
          <w:tcPr>
            <w:tcW w:w="1751" w:type="dxa"/>
            <w:vMerge/>
            <w:shd w:val="clear" w:color="auto" w:fill="auto"/>
            <w:vAlign w:val="center"/>
          </w:tcPr>
          <w:p w:rsidR="004028DC" w:rsidRDefault="004028DC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</w:p>
        </w:tc>
      </w:tr>
      <w:tr w:rsidR="004028DC">
        <w:trPr>
          <w:trHeight w:val="980"/>
          <w:jc w:val="center"/>
        </w:trPr>
        <w:tc>
          <w:tcPr>
            <w:tcW w:w="1679" w:type="dxa"/>
            <w:vMerge w:val="restart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情指中心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情指勤舆</w:t>
            </w:r>
          </w:p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一体化平台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390</w:t>
            </w:r>
          </w:p>
        </w:tc>
        <w:tc>
          <w:tcPr>
            <w:tcW w:w="1751" w:type="dxa"/>
            <w:vMerge w:val="restart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 w:hint="eastAsia"/>
                <w:kern w:val="0"/>
                <w:sz w:val="28"/>
                <w:szCs w:val="28"/>
              </w:rPr>
              <w:t>吴佩</w:t>
            </w:r>
          </w:p>
        </w:tc>
      </w:tr>
      <w:tr w:rsidR="004028DC">
        <w:trPr>
          <w:trHeight w:val="1400"/>
          <w:jc w:val="center"/>
        </w:trPr>
        <w:tc>
          <w:tcPr>
            <w:tcW w:w="1679" w:type="dxa"/>
            <w:vMerge/>
            <w:vAlign w:val="center"/>
          </w:tcPr>
          <w:p w:rsidR="004028DC" w:rsidRDefault="004028DC">
            <w:pPr>
              <w:widowControl/>
              <w:jc w:val="left"/>
              <w:rPr>
                <w:rFonts w:cs="Times New Roman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指挥大厅大屏维保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96</w:t>
            </w:r>
          </w:p>
        </w:tc>
        <w:tc>
          <w:tcPr>
            <w:tcW w:w="1751" w:type="dxa"/>
            <w:vMerge/>
            <w:shd w:val="clear" w:color="auto" w:fill="auto"/>
            <w:vAlign w:val="center"/>
          </w:tcPr>
          <w:p w:rsidR="004028DC" w:rsidRDefault="004028DC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</w:p>
        </w:tc>
      </w:tr>
      <w:tr w:rsidR="004028DC">
        <w:trPr>
          <w:trHeight w:val="360"/>
          <w:jc w:val="center"/>
        </w:trPr>
        <w:tc>
          <w:tcPr>
            <w:tcW w:w="1679" w:type="dxa"/>
            <w:vMerge w:val="restart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禁毒支队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现场微量毒品快速检测项目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130</w:t>
            </w:r>
          </w:p>
        </w:tc>
        <w:tc>
          <w:tcPr>
            <w:tcW w:w="1751" w:type="dxa"/>
            <w:vMerge w:val="restart"/>
            <w:shd w:val="clear" w:color="auto" w:fill="auto"/>
            <w:vAlign w:val="center"/>
          </w:tcPr>
          <w:p w:rsidR="004028DC" w:rsidRDefault="00F429D7">
            <w:pPr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 w:hint="eastAsia"/>
                <w:kern w:val="0"/>
                <w:sz w:val="28"/>
                <w:szCs w:val="28"/>
              </w:rPr>
              <w:t>王耀辉</w:t>
            </w:r>
          </w:p>
        </w:tc>
      </w:tr>
      <w:tr w:rsidR="004028DC">
        <w:trPr>
          <w:trHeight w:val="360"/>
          <w:jc w:val="center"/>
        </w:trPr>
        <w:tc>
          <w:tcPr>
            <w:tcW w:w="1679" w:type="dxa"/>
            <w:vMerge/>
            <w:vAlign w:val="center"/>
          </w:tcPr>
          <w:p w:rsidR="004028DC" w:rsidRDefault="004028DC">
            <w:pPr>
              <w:widowControl/>
              <w:jc w:val="left"/>
              <w:rPr>
                <w:rFonts w:cs="Times New Roman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现场隐匿毒品快速查缉设备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110</w:t>
            </w:r>
          </w:p>
        </w:tc>
        <w:tc>
          <w:tcPr>
            <w:tcW w:w="1751" w:type="dxa"/>
            <w:vMerge/>
            <w:shd w:val="clear" w:color="auto" w:fill="auto"/>
            <w:vAlign w:val="center"/>
          </w:tcPr>
          <w:p w:rsidR="004028DC" w:rsidRDefault="004028DC">
            <w:pPr>
              <w:jc w:val="center"/>
              <w:rPr>
                <w:rFonts w:cs="Times New Roman"/>
                <w:kern w:val="0"/>
                <w:sz w:val="28"/>
                <w:szCs w:val="28"/>
              </w:rPr>
            </w:pPr>
          </w:p>
        </w:tc>
      </w:tr>
      <w:tr w:rsidR="004028DC">
        <w:trPr>
          <w:trHeight w:val="360"/>
          <w:jc w:val="center"/>
        </w:trPr>
        <w:tc>
          <w:tcPr>
            <w:tcW w:w="1679" w:type="dxa"/>
            <w:vMerge/>
            <w:vAlign w:val="center"/>
          </w:tcPr>
          <w:p w:rsidR="004028DC" w:rsidRDefault="004028DC">
            <w:pPr>
              <w:widowControl/>
              <w:jc w:val="left"/>
              <w:rPr>
                <w:rFonts w:cs="Times New Roman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3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毛发中毒品快速检测与批量检测项目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120</w:t>
            </w:r>
          </w:p>
        </w:tc>
        <w:tc>
          <w:tcPr>
            <w:tcW w:w="1751" w:type="dxa"/>
            <w:vMerge/>
            <w:shd w:val="clear" w:color="auto" w:fill="auto"/>
            <w:vAlign w:val="center"/>
          </w:tcPr>
          <w:p w:rsidR="004028DC" w:rsidRDefault="004028DC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</w:p>
        </w:tc>
      </w:tr>
      <w:tr w:rsidR="004028DC">
        <w:trPr>
          <w:trHeight w:val="350"/>
          <w:jc w:val="center"/>
        </w:trPr>
        <w:tc>
          <w:tcPr>
            <w:tcW w:w="1679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公交分局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营房安装电梯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30</w:t>
            </w:r>
          </w:p>
        </w:tc>
        <w:tc>
          <w:tcPr>
            <w:tcW w:w="175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 w:hint="eastAsia"/>
                <w:kern w:val="0"/>
                <w:sz w:val="28"/>
                <w:szCs w:val="28"/>
              </w:rPr>
              <w:t>徐军</w:t>
            </w:r>
          </w:p>
        </w:tc>
      </w:tr>
      <w:tr w:rsidR="004028DC">
        <w:trPr>
          <w:trHeight w:val="350"/>
          <w:jc w:val="center"/>
        </w:trPr>
        <w:tc>
          <w:tcPr>
            <w:tcW w:w="1679" w:type="dxa"/>
            <w:vMerge w:val="restart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警保处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内部安防设备升级、</w:t>
            </w:r>
            <w:r>
              <w:rPr>
                <w:rFonts w:cs="Times New Roman"/>
                <w:kern w:val="0"/>
                <w:sz w:val="28"/>
                <w:szCs w:val="28"/>
              </w:rPr>
              <w:lastRenderedPageBreak/>
              <w:t>改造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lastRenderedPageBreak/>
              <w:t>1</w:t>
            </w:r>
            <w:r>
              <w:rPr>
                <w:rFonts w:cs="Times New Roman" w:hint="eastAsia"/>
                <w:kern w:val="0"/>
                <w:sz w:val="28"/>
                <w:szCs w:val="28"/>
              </w:rPr>
              <w:t>41</w:t>
            </w:r>
          </w:p>
        </w:tc>
        <w:tc>
          <w:tcPr>
            <w:tcW w:w="175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 w:hint="eastAsia"/>
                <w:kern w:val="0"/>
                <w:sz w:val="28"/>
                <w:szCs w:val="28"/>
              </w:rPr>
              <w:t>孙静</w:t>
            </w:r>
          </w:p>
        </w:tc>
      </w:tr>
      <w:tr w:rsidR="004028DC">
        <w:trPr>
          <w:trHeight w:val="350"/>
          <w:jc w:val="center"/>
        </w:trPr>
        <w:tc>
          <w:tcPr>
            <w:tcW w:w="1679" w:type="dxa"/>
            <w:vMerge/>
            <w:vAlign w:val="center"/>
          </w:tcPr>
          <w:p w:rsidR="004028DC" w:rsidRDefault="004028DC">
            <w:pPr>
              <w:widowControl/>
              <w:jc w:val="left"/>
              <w:rPr>
                <w:rFonts w:cs="Times New Roman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 w:hint="eastAsia"/>
                <w:kern w:val="0"/>
                <w:sz w:val="28"/>
                <w:szCs w:val="28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智慧警保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200</w:t>
            </w:r>
          </w:p>
        </w:tc>
        <w:tc>
          <w:tcPr>
            <w:tcW w:w="1751" w:type="dxa"/>
            <w:vMerge w:val="restart"/>
            <w:shd w:val="clear" w:color="auto" w:fill="auto"/>
            <w:vAlign w:val="center"/>
          </w:tcPr>
          <w:p w:rsidR="004028DC" w:rsidRDefault="004028DC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</w:p>
        </w:tc>
      </w:tr>
      <w:tr w:rsidR="004028DC">
        <w:trPr>
          <w:trHeight w:val="350"/>
          <w:jc w:val="center"/>
        </w:trPr>
        <w:tc>
          <w:tcPr>
            <w:tcW w:w="1679" w:type="dxa"/>
            <w:vMerge/>
            <w:vAlign w:val="center"/>
          </w:tcPr>
          <w:p w:rsidR="004028DC" w:rsidRDefault="004028DC">
            <w:pPr>
              <w:widowControl/>
              <w:jc w:val="left"/>
              <w:rPr>
                <w:rFonts w:cs="Times New Roman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 w:hint="eastAsia"/>
                <w:kern w:val="0"/>
                <w:sz w:val="28"/>
                <w:szCs w:val="28"/>
              </w:rPr>
              <w:t>3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应急综合保障车及方舱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300</w:t>
            </w:r>
          </w:p>
        </w:tc>
        <w:tc>
          <w:tcPr>
            <w:tcW w:w="1751" w:type="dxa"/>
            <w:vMerge/>
            <w:shd w:val="clear" w:color="auto" w:fill="auto"/>
            <w:vAlign w:val="center"/>
          </w:tcPr>
          <w:p w:rsidR="004028DC" w:rsidRDefault="004028DC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</w:p>
        </w:tc>
      </w:tr>
      <w:tr w:rsidR="004028DC">
        <w:trPr>
          <w:trHeight w:val="660"/>
          <w:jc w:val="center"/>
        </w:trPr>
        <w:tc>
          <w:tcPr>
            <w:tcW w:w="1679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政工综合处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全市公安队伍智能化管理平台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280</w:t>
            </w:r>
          </w:p>
        </w:tc>
        <w:tc>
          <w:tcPr>
            <w:tcW w:w="175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 w:hint="eastAsia"/>
                <w:kern w:val="0"/>
                <w:sz w:val="28"/>
                <w:szCs w:val="28"/>
              </w:rPr>
              <w:t>王雷</w:t>
            </w:r>
          </w:p>
        </w:tc>
      </w:tr>
      <w:tr w:rsidR="004028DC">
        <w:trPr>
          <w:trHeight w:val="360"/>
          <w:jc w:val="center"/>
        </w:trPr>
        <w:tc>
          <w:tcPr>
            <w:tcW w:w="1679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审计处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信息化咨询服务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80</w:t>
            </w:r>
          </w:p>
        </w:tc>
        <w:tc>
          <w:tcPr>
            <w:tcW w:w="175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 w:hint="eastAsia"/>
                <w:kern w:val="0"/>
                <w:sz w:val="28"/>
                <w:szCs w:val="28"/>
              </w:rPr>
              <w:t>邓海素</w:t>
            </w:r>
          </w:p>
        </w:tc>
      </w:tr>
      <w:tr w:rsidR="004028DC">
        <w:trPr>
          <w:trHeight w:val="350"/>
          <w:jc w:val="center"/>
        </w:trPr>
        <w:tc>
          <w:tcPr>
            <w:tcW w:w="1679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看守所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市看守所改扩建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/>
                <w:kern w:val="0"/>
                <w:sz w:val="28"/>
                <w:szCs w:val="28"/>
              </w:rPr>
              <w:t>21000</w:t>
            </w:r>
          </w:p>
        </w:tc>
        <w:tc>
          <w:tcPr>
            <w:tcW w:w="1751" w:type="dxa"/>
            <w:shd w:val="clear" w:color="auto" w:fill="auto"/>
            <w:vAlign w:val="center"/>
          </w:tcPr>
          <w:p w:rsidR="004028DC" w:rsidRDefault="00F429D7">
            <w:pPr>
              <w:widowControl/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>
              <w:rPr>
                <w:rFonts w:cs="Times New Roman" w:hint="eastAsia"/>
                <w:kern w:val="0"/>
                <w:sz w:val="28"/>
                <w:szCs w:val="28"/>
              </w:rPr>
              <w:t>刘波</w:t>
            </w:r>
            <w:bookmarkStart w:id="0" w:name="_GoBack"/>
            <w:bookmarkEnd w:id="0"/>
          </w:p>
        </w:tc>
      </w:tr>
    </w:tbl>
    <w:p w:rsidR="004028DC" w:rsidRDefault="004028DC">
      <w:pPr>
        <w:spacing w:line="560" w:lineRule="exact"/>
        <w:rPr>
          <w:rFonts w:eastAsia="黑体" w:cs="Times New Roman"/>
          <w:bCs/>
          <w:sz w:val="32"/>
          <w:szCs w:val="32"/>
        </w:rPr>
      </w:pPr>
    </w:p>
    <w:sectPr w:rsidR="004028DC" w:rsidSect="004028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仿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VlNTRkMDkzYTEyYmJhYmU3ZjYzOWQwYjNhOWQ4M2IifQ=="/>
  </w:docVars>
  <w:rsids>
    <w:rsidRoot w:val="008A3098"/>
    <w:rsid w:val="00096EA4"/>
    <w:rsid w:val="0025542A"/>
    <w:rsid w:val="00354653"/>
    <w:rsid w:val="004028DC"/>
    <w:rsid w:val="005E5BA1"/>
    <w:rsid w:val="0085166A"/>
    <w:rsid w:val="00866BC9"/>
    <w:rsid w:val="008A3098"/>
    <w:rsid w:val="008B5F71"/>
    <w:rsid w:val="008E3143"/>
    <w:rsid w:val="00B41176"/>
    <w:rsid w:val="00BF7EC7"/>
    <w:rsid w:val="00CD4C7E"/>
    <w:rsid w:val="00DC793D"/>
    <w:rsid w:val="00F429D7"/>
    <w:rsid w:val="00F67413"/>
    <w:rsid w:val="00FB0787"/>
    <w:rsid w:val="046B6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8DC"/>
    <w:pPr>
      <w:widowControl w:val="0"/>
      <w:jc w:val="both"/>
    </w:pPr>
    <w:rPr>
      <w:rFonts w:ascii="Times New Roman" w:eastAsia="宋体" w:hAnsi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rsid w:val="004028DC"/>
    <w:pPr>
      <w:jc w:val="left"/>
    </w:pPr>
  </w:style>
  <w:style w:type="paragraph" w:styleId="a4">
    <w:name w:val="Body Text"/>
    <w:basedOn w:val="a"/>
    <w:link w:val="Char0"/>
    <w:uiPriority w:val="1"/>
    <w:qFormat/>
    <w:rsid w:val="004028DC"/>
    <w:pPr>
      <w:autoSpaceDE w:val="0"/>
      <w:autoSpaceDN w:val="0"/>
      <w:jc w:val="left"/>
    </w:pPr>
    <w:rPr>
      <w:rFonts w:ascii="宋体" w:hAnsi="宋体" w:cs="宋体"/>
      <w:kern w:val="0"/>
      <w:sz w:val="32"/>
      <w:szCs w:val="32"/>
      <w:lang w:val="zh-CN" w:bidi="zh-CN"/>
    </w:rPr>
  </w:style>
  <w:style w:type="paragraph" w:styleId="a5">
    <w:name w:val="Date"/>
    <w:basedOn w:val="a"/>
    <w:next w:val="a"/>
    <w:link w:val="Char1"/>
    <w:uiPriority w:val="99"/>
    <w:semiHidden/>
    <w:unhideWhenUsed/>
    <w:rsid w:val="004028DC"/>
    <w:pPr>
      <w:ind w:leftChars="2500" w:left="100"/>
    </w:pPr>
  </w:style>
  <w:style w:type="paragraph" w:styleId="a6">
    <w:name w:val="annotation subject"/>
    <w:basedOn w:val="a3"/>
    <w:next w:val="a3"/>
    <w:link w:val="Char2"/>
    <w:uiPriority w:val="99"/>
    <w:semiHidden/>
    <w:unhideWhenUsed/>
    <w:rsid w:val="004028DC"/>
    <w:rPr>
      <w:b/>
      <w:bCs/>
    </w:rPr>
  </w:style>
  <w:style w:type="character" w:styleId="a7">
    <w:name w:val="annotation reference"/>
    <w:basedOn w:val="a0"/>
    <w:uiPriority w:val="99"/>
    <w:semiHidden/>
    <w:unhideWhenUsed/>
    <w:rsid w:val="004028DC"/>
    <w:rPr>
      <w:sz w:val="21"/>
      <w:szCs w:val="21"/>
    </w:rPr>
  </w:style>
  <w:style w:type="character" w:customStyle="1" w:styleId="Char0">
    <w:name w:val="正文文本 Char"/>
    <w:basedOn w:val="a0"/>
    <w:link w:val="a4"/>
    <w:uiPriority w:val="1"/>
    <w:rsid w:val="004028DC"/>
    <w:rPr>
      <w:rFonts w:ascii="宋体" w:eastAsia="宋体" w:hAnsi="宋体" w:cs="宋体"/>
      <w:kern w:val="0"/>
      <w:sz w:val="32"/>
      <w:szCs w:val="32"/>
      <w:lang w:val="zh-CN" w:bidi="zh-CN"/>
    </w:rPr>
  </w:style>
  <w:style w:type="paragraph" w:styleId="a8">
    <w:name w:val="List Paragraph"/>
    <w:basedOn w:val="a"/>
    <w:uiPriority w:val="1"/>
    <w:qFormat/>
    <w:rsid w:val="004028DC"/>
    <w:pPr>
      <w:autoSpaceDE w:val="0"/>
      <w:autoSpaceDN w:val="0"/>
      <w:spacing w:line="476" w:lineRule="exact"/>
      <w:ind w:left="998" w:hanging="242"/>
      <w:jc w:val="left"/>
    </w:pPr>
    <w:rPr>
      <w:rFonts w:ascii="宋体" w:hAnsi="宋体" w:cs="宋体"/>
      <w:kern w:val="0"/>
      <w:sz w:val="22"/>
      <w:szCs w:val="22"/>
      <w:lang w:val="zh-CN" w:bidi="zh-CN"/>
    </w:rPr>
  </w:style>
  <w:style w:type="character" w:customStyle="1" w:styleId="Char1">
    <w:name w:val="日期 Char"/>
    <w:basedOn w:val="a0"/>
    <w:link w:val="a5"/>
    <w:uiPriority w:val="99"/>
    <w:semiHidden/>
    <w:rsid w:val="004028DC"/>
    <w:rPr>
      <w:rFonts w:ascii="Times New Roman" w:eastAsia="宋体" w:hAnsi="Times New Roman"/>
      <w:szCs w:val="20"/>
    </w:rPr>
  </w:style>
  <w:style w:type="character" w:customStyle="1" w:styleId="Char">
    <w:name w:val="批注文字 Char"/>
    <w:basedOn w:val="a0"/>
    <w:link w:val="a3"/>
    <w:uiPriority w:val="99"/>
    <w:semiHidden/>
    <w:rsid w:val="004028DC"/>
    <w:rPr>
      <w:rFonts w:ascii="Times New Roman" w:eastAsia="宋体" w:hAnsi="Times New Roman"/>
      <w:szCs w:val="20"/>
    </w:rPr>
  </w:style>
  <w:style w:type="character" w:customStyle="1" w:styleId="Char2">
    <w:name w:val="批注主题 Char"/>
    <w:basedOn w:val="Char"/>
    <w:link w:val="a6"/>
    <w:uiPriority w:val="99"/>
    <w:semiHidden/>
    <w:rsid w:val="004028DC"/>
    <w:rPr>
      <w:rFonts w:ascii="Times New Roman" w:eastAsia="宋体" w:hAnsi="Times New Roman"/>
      <w:b/>
      <w:bCs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15</Pages>
  <Words>196</Words>
  <Characters>1120</Characters>
  <Application>Microsoft Office Word</Application>
  <DocSecurity>0</DocSecurity>
  <Lines>9</Lines>
  <Paragraphs>2</Paragraphs>
  <ScaleCrop>false</ScaleCrop>
  <Company/>
  <LinksUpToDate>false</LinksUpToDate>
  <CharactersWithSpaces>1314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 Zizhe</dc:creator>
  <cp:lastModifiedBy>Administrator</cp:lastModifiedBy>
  <cp:revision>9</cp:revision>
  <dcterms:created xsi:type="dcterms:W3CDTF">2022-07-22T08:22:00Z</dcterms:created>
  <dcterms:modified xsi:type="dcterms:W3CDTF">2022-08-01T03:55:00Z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BB8838195A7A429B9FC59125AC2C1987</vt:lpwstr>
  </property>
</Properties>
</file>